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8D70" w14:textId="77777777" w:rsidR="008F3E1F" w:rsidRPr="006E100B" w:rsidRDefault="008F3E1F">
      <w:pPr>
        <w:rPr>
          <w:b/>
        </w:rPr>
      </w:pPr>
      <w:bookmarkStart w:id="0" w:name="_GoBack"/>
      <w:bookmarkEnd w:id="0"/>
      <w:r w:rsidRPr="006E100B">
        <w:rPr>
          <w:b/>
        </w:rPr>
        <w:t>AMCHC COVID-19 Standard Operating Procedures</w:t>
      </w:r>
    </w:p>
    <w:p w14:paraId="011BCA4C" w14:textId="77777777" w:rsidR="008F3E1F" w:rsidRPr="006E100B" w:rsidRDefault="00AD0933">
      <w:pPr>
        <w:rPr>
          <w:b/>
        </w:rPr>
      </w:pPr>
      <w:r w:rsidRPr="006E100B">
        <w:rPr>
          <w:b/>
        </w:rPr>
        <w:t>Scheduling visits</w:t>
      </w:r>
    </w:p>
    <w:p w14:paraId="222C7976" w14:textId="3345DCBB" w:rsidR="008F3E1F" w:rsidRDefault="008F3E1F">
      <w:r>
        <w:t>-Practice Supervisor will train front desk on the following script</w:t>
      </w:r>
      <w:r w:rsidR="003F4EE6">
        <w:t xml:space="preserve"> for phone calls and walk ins</w:t>
      </w:r>
      <w:r>
        <w:t>:</w:t>
      </w:r>
    </w:p>
    <w:p w14:paraId="1F3C7205" w14:textId="77777777" w:rsidR="008F3E1F" w:rsidRDefault="008F3E1F">
      <w:r>
        <w:t>“Do you have fever</w:t>
      </w:r>
      <w:r w:rsidR="001524D9">
        <w:t>, shortness of breath</w:t>
      </w:r>
      <w:r w:rsidR="00881485">
        <w:t xml:space="preserve"> or </w:t>
      </w:r>
      <w:r>
        <w:t>cough? Have you travelled in the last two weeks or been in contact with someone who has? Where did you or your contact travel? Are you</w:t>
      </w:r>
      <w:r w:rsidR="00AD0933">
        <w:t xml:space="preserve"> having trouble breathing?”</w:t>
      </w:r>
    </w:p>
    <w:p w14:paraId="6CEEFA1A" w14:textId="77777777" w:rsidR="008F3E1F" w:rsidRDefault="008F3E1F">
      <w:r>
        <w:t xml:space="preserve">If </w:t>
      </w:r>
      <w:r w:rsidR="00AD0933">
        <w:t>patient reports trouble breathing</w:t>
      </w:r>
      <w:r>
        <w:t xml:space="preserve"> front desk should advise:</w:t>
      </w:r>
    </w:p>
    <w:p w14:paraId="26FD9632" w14:textId="77777777" w:rsidR="008F3E1F" w:rsidRDefault="008F3E1F">
      <w:r>
        <w:t xml:space="preserve"> -“I will call 911 while you stay on the phone with me. What is your callback number? What is your address?” </w:t>
      </w:r>
    </w:p>
    <w:p w14:paraId="6977B6D5" w14:textId="77777777" w:rsidR="008F3E1F" w:rsidRDefault="008F3E1F">
      <w:r>
        <w:t>-Practice Supervisor</w:t>
      </w:r>
      <w:r w:rsidR="00AD0933">
        <w:t xml:space="preserve"> </w:t>
      </w:r>
      <w:r>
        <w:t>will notify local health department</w:t>
      </w:r>
      <w:r w:rsidR="00AD0933">
        <w:t xml:space="preserve"> of 911 call</w:t>
      </w:r>
      <w:r>
        <w:t xml:space="preserve"> to coordinate EMS/ED care for patient.</w:t>
      </w:r>
      <w:r w:rsidR="000B733C">
        <w:t xml:space="preserve"> </w:t>
      </w:r>
      <w:r w:rsidR="000B733C">
        <w:rPr>
          <w:rFonts w:eastAsia="Times New Roman"/>
        </w:rPr>
        <w:t>Practice Supervisor will also call ED to notify them so they can prepare a negative pressure room.</w:t>
      </w:r>
    </w:p>
    <w:p w14:paraId="30ADEBD6" w14:textId="77777777" w:rsidR="008F3E1F" w:rsidRDefault="008F3E1F">
      <w:r>
        <w:t>-If mild or moderate front desk will say, “We can schedule a telehealth</w:t>
      </w:r>
      <w:r w:rsidR="00AD0933">
        <w:t>/phone</w:t>
      </w:r>
      <w:r>
        <w:t xml:space="preserve"> visit for you today. Would you like to schedule that today?” </w:t>
      </w:r>
    </w:p>
    <w:p w14:paraId="1B3D3E25" w14:textId="77777777" w:rsidR="008F3E1F" w:rsidRDefault="008F3E1F">
      <w:r>
        <w:t xml:space="preserve">-If patient </w:t>
      </w:r>
      <w:r w:rsidR="008B22A6">
        <w:t>prefers to come to clinic</w:t>
      </w:r>
      <w:r>
        <w:t xml:space="preserve"> offer same day appointment. Front desk staff </w:t>
      </w:r>
      <w:r w:rsidR="008B22A6">
        <w:t>should</w:t>
      </w:r>
      <w:r>
        <w:t xml:space="preserve"> advise patient, “When you enter the clinic please place a mask and clean your hands with hand sanitizer at the door</w:t>
      </w:r>
      <w:r w:rsidR="00AD0933">
        <w:t xml:space="preserve"> to help decrease spread of illness</w:t>
      </w:r>
      <w:r>
        <w:t>. Please notify us at the front desk</w:t>
      </w:r>
      <w:r w:rsidR="00AD0933">
        <w:t xml:space="preserve"> when you arrive</w:t>
      </w:r>
      <w:r>
        <w:t xml:space="preserve"> so we can bring you directly to a room.”</w:t>
      </w:r>
    </w:p>
    <w:p w14:paraId="1785DD46" w14:textId="77777777" w:rsidR="00AD0933" w:rsidRDefault="00AD0933">
      <w:r>
        <w:t>-All entrances to clinics will have a table with hand sanitizer, masks and informational signs for patients.</w:t>
      </w:r>
    </w:p>
    <w:p w14:paraId="05867304" w14:textId="77777777" w:rsidR="00AD0933" w:rsidRDefault="008F3E1F">
      <w:r>
        <w:t>-Front desk should notify MA</w:t>
      </w:r>
      <w:r w:rsidR="006E100B">
        <w:t xml:space="preserve"> and clinician</w:t>
      </w:r>
      <w:r>
        <w:t xml:space="preserve"> via </w:t>
      </w:r>
      <w:r w:rsidR="00AD0933">
        <w:t>T</w:t>
      </w:r>
      <w:r>
        <w:t xml:space="preserve">eams that patient </w:t>
      </w:r>
      <w:r w:rsidR="00AD0933">
        <w:t>has arrived. MA will room patient</w:t>
      </w:r>
      <w:r>
        <w:t xml:space="preserve"> as soon as possible. If possible, have 1-2 rooms designated for patients with cough, </w:t>
      </w:r>
      <w:r w:rsidR="00386E2E">
        <w:t>SOB</w:t>
      </w:r>
      <w:r>
        <w:t>, fever, or travel history.</w:t>
      </w:r>
      <w:r w:rsidR="006E100B">
        <w:t xml:space="preserve"> </w:t>
      </w:r>
    </w:p>
    <w:p w14:paraId="11F716DB" w14:textId="77777777" w:rsidR="009B1318" w:rsidRDefault="008F3E1F">
      <w:r>
        <w:t xml:space="preserve">-Clinician will assess patient using appropriate PPE. Clinician will call health department to notify them of </w:t>
      </w:r>
      <w:r w:rsidR="00FA025A">
        <w:t>PUI for COVID-19 depending on their clinical judgement</w:t>
      </w:r>
      <w:r w:rsidR="009B1318">
        <w:t>.</w:t>
      </w:r>
    </w:p>
    <w:p w14:paraId="4F347E17" w14:textId="77777777" w:rsidR="006E100B" w:rsidRDefault="006E100B"/>
    <w:p w14:paraId="2BD60A7A" w14:textId="77777777" w:rsidR="009B1318" w:rsidRPr="006E100B" w:rsidRDefault="009B1318">
      <w:pPr>
        <w:rPr>
          <w:b/>
        </w:rPr>
      </w:pPr>
      <w:r w:rsidRPr="006E100B">
        <w:rPr>
          <w:b/>
        </w:rPr>
        <w:t>Outreach visits</w:t>
      </w:r>
    </w:p>
    <w:p w14:paraId="4D5CC728" w14:textId="1A31CBA0" w:rsidR="008B22A6" w:rsidRDefault="009B1318" w:rsidP="009B1318">
      <w:r>
        <w:t>-Clinician or support staff will call ahead and ask “Do you have fever</w:t>
      </w:r>
      <w:r w:rsidR="001524D9">
        <w:t>, shortness of breath</w:t>
      </w:r>
      <w:r w:rsidR="009064E5">
        <w:t xml:space="preserve"> </w:t>
      </w:r>
      <w:r>
        <w:t xml:space="preserve">or </w:t>
      </w:r>
      <w:r w:rsidR="009064E5">
        <w:t>cough</w:t>
      </w:r>
      <w:r>
        <w:t>? Have you travelled in the last two weeks or been in contact with someone who has? Where did you or your contact travel? Are you</w:t>
      </w:r>
      <w:r w:rsidR="006E100B">
        <w:t xml:space="preserve"> having trouble breathing</w:t>
      </w:r>
      <w:r>
        <w:t>?”</w:t>
      </w:r>
    </w:p>
    <w:p w14:paraId="035D7CDD" w14:textId="3C6FE032" w:rsidR="003F4EE6" w:rsidRDefault="003F4EE6" w:rsidP="009B1318">
      <w:r>
        <w:t>-if outreach is being done not to a home (ie agency, homeless patient) or to a patient who does not have a phone staff will bring PPE</w:t>
      </w:r>
    </w:p>
    <w:p w14:paraId="2AF8BED3" w14:textId="47B7F587" w:rsidR="003F4EE6" w:rsidRDefault="003F4EE6" w:rsidP="009B1318">
      <w:r>
        <w:t>-Director of operations and practice managers will ensure hygiene and PPE supplies for vans</w:t>
      </w:r>
    </w:p>
    <w:p w14:paraId="7B512564" w14:textId="26A6F094" w:rsidR="009B1318" w:rsidRDefault="009B1318" w:rsidP="009B1318">
      <w:r>
        <w:t xml:space="preserve">If </w:t>
      </w:r>
      <w:r w:rsidR="003F4EE6">
        <w:t xml:space="preserve">phone contact is made a patient reports </w:t>
      </w:r>
      <w:r w:rsidR="006E100B">
        <w:t>trouble breathing staff</w:t>
      </w:r>
      <w:r>
        <w:t xml:space="preserve"> should advise:</w:t>
      </w:r>
    </w:p>
    <w:p w14:paraId="731461B0" w14:textId="77777777" w:rsidR="009B1318" w:rsidRDefault="009B1318" w:rsidP="009B1318">
      <w:r>
        <w:lastRenderedPageBreak/>
        <w:t xml:space="preserve"> -“I will call 911 while you stay on the phone with me. What is your callback number? What is your address?” </w:t>
      </w:r>
    </w:p>
    <w:p w14:paraId="16C179E1" w14:textId="1B6BD01E" w:rsidR="009B1318" w:rsidRDefault="009B1318" w:rsidP="009B1318">
      <w:r>
        <w:t>-</w:t>
      </w:r>
      <w:r w:rsidR="006E100B">
        <w:t>Staff</w:t>
      </w:r>
      <w:r>
        <w:t xml:space="preserve"> will notify local health department to coordinate EMS/ED care for patient.</w:t>
      </w:r>
      <w:r w:rsidR="000B733C">
        <w:t xml:space="preserve">  </w:t>
      </w:r>
      <w:r w:rsidR="000B733C">
        <w:rPr>
          <w:rFonts w:eastAsia="Times New Roman"/>
        </w:rPr>
        <w:t>Staff will also call ED to notify them so they can prepare a negative pressure room.</w:t>
      </w:r>
    </w:p>
    <w:p w14:paraId="176D690F" w14:textId="77777777" w:rsidR="009B1318" w:rsidRDefault="009B1318" w:rsidP="009B1318">
      <w:r>
        <w:t xml:space="preserve">-If mild or moderate </w:t>
      </w:r>
      <w:r w:rsidR="006E100B">
        <w:t>staff</w:t>
      </w:r>
      <w:r>
        <w:t xml:space="preserve"> will say, “We can schedule a telehealth</w:t>
      </w:r>
      <w:r w:rsidR="006E100B">
        <w:t>/phone</w:t>
      </w:r>
      <w:r>
        <w:t xml:space="preserve"> visit for you </w:t>
      </w:r>
      <w:r w:rsidR="006E100B">
        <w:t>instead of an outreach visit</w:t>
      </w:r>
      <w:r>
        <w:t xml:space="preserve">. Would you like to schedule that today?” </w:t>
      </w:r>
    </w:p>
    <w:p w14:paraId="5B642064" w14:textId="36D57B53" w:rsidR="009B1318" w:rsidRDefault="009B1318" w:rsidP="009B1318">
      <w:r>
        <w:t>-If patient</w:t>
      </w:r>
      <w:r w:rsidR="003F4EE6">
        <w:t xml:space="preserve"> has symptoms and</w:t>
      </w:r>
      <w:r>
        <w:t xml:space="preserve"> </w:t>
      </w:r>
      <w:r w:rsidR="008B22A6">
        <w:t>prefers</w:t>
      </w:r>
      <w:r w:rsidR="006E100B">
        <w:t xml:space="preserve"> outreach visit</w:t>
      </w:r>
      <w:r w:rsidR="008B22A6">
        <w:t xml:space="preserve"> s</w:t>
      </w:r>
      <w:r w:rsidR="006E100B">
        <w:t>taff</w:t>
      </w:r>
      <w:r>
        <w:t xml:space="preserve"> </w:t>
      </w:r>
      <w:r w:rsidR="006E100B">
        <w:t>should</w:t>
      </w:r>
      <w:r>
        <w:t xml:space="preserve"> advise patient, “When </w:t>
      </w:r>
      <w:r w:rsidR="006E100B">
        <w:t>I</w:t>
      </w:r>
      <w:r>
        <w:t xml:space="preserve"> </w:t>
      </w:r>
      <w:r w:rsidR="008B22A6">
        <w:t xml:space="preserve">conduct your visit </w:t>
      </w:r>
      <w:r w:rsidR="006E100B">
        <w:t>I will give you a</w:t>
      </w:r>
      <w:r>
        <w:t xml:space="preserve"> mask and </w:t>
      </w:r>
      <w:r w:rsidR="006E100B">
        <w:t xml:space="preserve">ask you to </w:t>
      </w:r>
      <w:r>
        <w:t xml:space="preserve">clean your hands with hand sanitizer. </w:t>
      </w:r>
      <w:r w:rsidR="006E100B">
        <w:t>I will also be wearing protective clothing.”</w:t>
      </w:r>
    </w:p>
    <w:p w14:paraId="2B3B8228" w14:textId="77777777" w:rsidR="00FA025A" w:rsidRDefault="009B1318" w:rsidP="00FA025A">
      <w:r>
        <w:t>-</w:t>
      </w:r>
      <w:r w:rsidR="006E100B">
        <w:t>Staff conducting outreach visits to patients who report symptoms should put on appropriate</w:t>
      </w:r>
      <w:r>
        <w:t xml:space="preserve"> PPE</w:t>
      </w:r>
      <w:r w:rsidR="006E100B">
        <w:t xml:space="preserve"> before entering the </w:t>
      </w:r>
      <w:r w:rsidR="00FA025A">
        <w:t>outreach location</w:t>
      </w:r>
      <w:r>
        <w:t xml:space="preserve">. </w:t>
      </w:r>
      <w:r w:rsidR="00FA025A">
        <w:t>Clinician will assess patient using appropriate PPE. Clinician will call health department to notify them of PUI for COVID-19 depending on their clinical judgement.</w:t>
      </w:r>
    </w:p>
    <w:p w14:paraId="24FD0C9A" w14:textId="77777777" w:rsidR="009B1318" w:rsidRDefault="009B1318" w:rsidP="009B1318"/>
    <w:p w14:paraId="1AD94225" w14:textId="77777777" w:rsidR="006E100B" w:rsidRDefault="006E100B" w:rsidP="009B1318"/>
    <w:p w14:paraId="1BCB42E3" w14:textId="77777777" w:rsidR="006E100B" w:rsidRPr="006E100B" w:rsidRDefault="006E100B" w:rsidP="009B1318">
      <w:pPr>
        <w:rPr>
          <w:b/>
        </w:rPr>
      </w:pPr>
      <w:r w:rsidRPr="006E100B">
        <w:rPr>
          <w:b/>
        </w:rPr>
        <w:t>Infection Control</w:t>
      </w:r>
    </w:p>
    <w:p w14:paraId="5FD1AFD7" w14:textId="77777777" w:rsidR="006E100B" w:rsidRDefault="006E100B" w:rsidP="009B1318">
      <w:r>
        <w:t>-all staff will complete infection control training developed by the WHO for COVID-19</w:t>
      </w:r>
      <w:r w:rsidR="008B22A6">
        <w:t xml:space="preserve"> </w:t>
      </w:r>
      <w:hyperlink r:id="rId7" w:history="1">
        <w:r w:rsidR="008B22A6">
          <w:rPr>
            <w:rStyle w:val="Hyperlink"/>
          </w:rPr>
          <w:t>https://openwho.org/courses/COVID-19-IPC-EN</w:t>
        </w:r>
      </w:hyperlink>
    </w:p>
    <w:p w14:paraId="0A53BFD9" w14:textId="77777777" w:rsidR="006E100B" w:rsidRDefault="006E100B" w:rsidP="009B1318">
      <w:r>
        <w:t xml:space="preserve">-Director of Operations will </w:t>
      </w:r>
      <w:r w:rsidR="004868AD">
        <w:t xml:space="preserve">oversee </w:t>
      </w:r>
      <w:r>
        <w:t>train</w:t>
      </w:r>
      <w:r w:rsidR="004868AD">
        <w:t>ing for</w:t>
      </w:r>
      <w:r>
        <w:t xml:space="preserve"> all staff on infection control techniques and ensure compliance</w:t>
      </w:r>
    </w:p>
    <w:p w14:paraId="49F39B28" w14:textId="77777777" w:rsidR="006E100B" w:rsidRDefault="006E100B" w:rsidP="009B1318">
      <w:r>
        <w:t>-Lead Physician/CMO will train all clinical staff on proper use of PPE</w:t>
      </w:r>
    </w:p>
    <w:p w14:paraId="219437A2" w14:textId="77777777" w:rsidR="006E100B" w:rsidRDefault="006E100B" w:rsidP="009B1318">
      <w:r>
        <w:t>-Clinical staff will follow CDC guidelines in choosing PPE</w:t>
      </w:r>
      <w:r w:rsidR="00A7269E">
        <w:t xml:space="preserve">. </w:t>
      </w:r>
      <w:hyperlink r:id="rId8" w:history="1">
        <w:r w:rsidR="00A7269E">
          <w:rPr>
            <w:rStyle w:val="Hyperlink"/>
          </w:rPr>
          <w:t>https://www.cdc.gov/coronavirus/2019-ncov/hcp/caring-for-patients.html</w:t>
        </w:r>
      </w:hyperlink>
    </w:p>
    <w:p w14:paraId="4E26FD1F" w14:textId="77777777" w:rsidR="00C60109" w:rsidRDefault="00C60109" w:rsidP="009B1318">
      <w:r>
        <w:t>-Practice supervisor will have the following available:</w:t>
      </w:r>
    </w:p>
    <w:p w14:paraId="48C95BBD" w14:textId="77777777" w:rsidR="00C60109" w:rsidRDefault="00C60109" w:rsidP="009B1318">
      <w:r>
        <w:tab/>
        <w:t>-gowns</w:t>
      </w:r>
    </w:p>
    <w:p w14:paraId="6FD13474" w14:textId="77777777" w:rsidR="00C60109" w:rsidRDefault="00C60109" w:rsidP="009B1318">
      <w:r>
        <w:tab/>
        <w:t>-gloves</w:t>
      </w:r>
    </w:p>
    <w:p w14:paraId="47D63B54" w14:textId="77777777" w:rsidR="00C60109" w:rsidRDefault="00C60109" w:rsidP="009B1318">
      <w:r>
        <w:tab/>
        <w:t>-goggles</w:t>
      </w:r>
    </w:p>
    <w:p w14:paraId="00AEE2A8" w14:textId="77777777" w:rsidR="00C60109" w:rsidRDefault="00C60109" w:rsidP="009B1318">
      <w:r>
        <w:tab/>
        <w:t>-surgical face masks</w:t>
      </w:r>
    </w:p>
    <w:p w14:paraId="5039F20A" w14:textId="77777777" w:rsidR="00C60109" w:rsidRDefault="00C60109" w:rsidP="009B1318">
      <w:r>
        <w:tab/>
        <w:t>-</w:t>
      </w:r>
      <w:r w:rsidR="008B22A6">
        <w:t>N95 respirators</w:t>
      </w:r>
    </w:p>
    <w:p w14:paraId="5A074D83" w14:textId="77777777" w:rsidR="008B22A6" w:rsidRDefault="008B22A6" w:rsidP="009B1318">
      <w:r>
        <w:t>-Clinicians can request PPE from practice supervisor when they feel it is clinically indicated</w:t>
      </w:r>
    </w:p>
    <w:p w14:paraId="653584C3" w14:textId="77777777" w:rsidR="009830BF" w:rsidRDefault="009830BF" w:rsidP="009B1318">
      <w:r>
        <w:t>-N95 fit testing and training will be provided to all clinical staff</w:t>
      </w:r>
    </w:p>
    <w:p w14:paraId="51331570" w14:textId="77777777" w:rsidR="00FA025A" w:rsidRDefault="00FA025A" w:rsidP="009B1318">
      <w:r>
        <w:t>-Director of Operations will work with practice supervisors to assess PPE supply daily and work with suppliers to maintain supply</w:t>
      </w:r>
    </w:p>
    <w:p w14:paraId="2FCA5968" w14:textId="77777777" w:rsidR="008B22A6" w:rsidRDefault="008B22A6" w:rsidP="009B1318">
      <w:pPr>
        <w:rPr>
          <w:rStyle w:val="Hyperlink"/>
        </w:rPr>
      </w:pPr>
      <w:r>
        <w:lastRenderedPageBreak/>
        <w:t>-Staff will report possible exposure to a patient with COVID-19</w:t>
      </w:r>
      <w:r w:rsidR="004868AD">
        <w:t xml:space="preserve"> without PPE</w:t>
      </w:r>
      <w:r>
        <w:t xml:space="preserve"> to Practice Supervisor. Practice Supervisor will work with Lead Physician/CMO to decide if quarantine is indicated.</w:t>
      </w:r>
      <w:r w:rsidR="00963335">
        <w:t xml:space="preserve"> </w:t>
      </w:r>
      <w:hyperlink r:id="rId9" w:history="1">
        <w:r w:rsidR="00963335">
          <w:rPr>
            <w:rStyle w:val="Hyperlink"/>
          </w:rPr>
          <w:t>https://www.cdc.gov/coronavirus/2019-ncov/hcp/guidance-risk-assesment-hcp.html</w:t>
        </w:r>
      </w:hyperlink>
    </w:p>
    <w:p w14:paraId="00D4BDF5" w14:textId="77777777" w:rsidR="000B733C" w:rsidRDefault="000B733C" w:rsidP="009B1318">
      <w:r>
        <w:t xml:space="preserve">-There is limited data on the course of illness during pregnancy. Staff who are pregnant should speak with the Practice Supervisor </w:t>
      </w:r>
      <w:r w:rsidR="00FA025A">
        <w:t xml:space="preserve">or HR Director </w:t>
      </w:r>
      <w:r>
        <w:t xml:space="preserve">about </w:t>
      </w:r>
      <w:r w:rsidR="00FA025A">
        <w:t>accommodations,</w:t>
      </w:r>
      <w:r>
        <w:t xml:space="preserve"> so they are not providing direct patient care to patients with possible COVID-19. </w:t>
      </w:r>
    </w:p>
    <w:p w14:paraId="7C8804F1" w14:textId="77777777" w:rsidR="00FA025A" w:rsidRDefault="00B7160B" w:rsidP="009B1318">
      <w:hyperlink r:id="rId10" w:history="1">
        <w:r w:rsidR="00FA025A">
          <w:rPr>
            <w:rStyle w:val="Hyperlink"/>
          </w:rPr>
          <w:t>https://www.cdc.gov/coronavirus/2019-ncov/specific-groups/pregnancy-faq.html</w:t>
        </w:r>
      </w:hyperlink>
    </w:p>
    <w:p w14:paraId="09328073" w14:textId="77777777" w:rsidR="00FA025A" w:rsidRDefault="00FA025A" w:rsidP="009B1318">
      <w:r>
        <w:t>-Other staff that feel they may need an accommodation should speak directly with their Practice Supervisor or HR Director.</w:t>
      </w:r>
    </w:p>
    <w:p w14:paraId="71767432" w14:textId="77777777" w:rsidR="009B1318" w:rsidRDefault="009B1318"/>
    <w:sectPr w:rsidR="009B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1F"/>
    <w:rsid w:val="000B733C"/>
    <w:rsid w:val="001524D9"/>
    <w:rsid w:val="00386E2E"/>
    <w:rsid w:val="003F4EE6"/>
    <w:rsid w:val="004868AD"/>
    <w:rsid w:val="006E100B"/>
    <w:rsid w:val="00881485"/>
    <w:rsid w:val="008B220A"/>
    <w:rsid w:val="008B22A6"/>
    <w:rsid w:val="008F3E1F"/>
    <w:rsid w:val="009064E5"/>
    <w:rsid w:val="00963335"/>
    <w:rsid w:val="009830BF"/>
    <w:rsid w:val="009B1318"/>
    <w:rsid w:val="00A7269E"/>
    <w:rsid w:val="00AD0933"/>
    <w:rsid w:val="00B7160B"/>
    <w:rsid w:val="00BE4960"/>
    <w:rsid w:val="00C60109"/>
    <w:rsid w:val="00CB5194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30B2"/>
  <w15:chartTrackingRefBased/>
  <w15:docId w15:val="{06FD1C7D-0895-4910-9944-3A2DCA3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caring-for-patient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penwho.org/courses/COVID-19-IPC-E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dc.gov/coronavirus/2019-ncov/specific-groups/pregnancy-faq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hcp/guidance-risk-assesment-hc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69efdd4-12a4-4c12-ad42-1369e7dc0af8" xsi:nil="true"/>
    <MigrationWizIdDocumentLibraryPermissions xmlns="769efdd4-12a4-4c12-ad42-1369e7dc0af8" xsi:nil="true"/>
    <MigrationWizIdSecurityGroups xmlns="769efdd4-12a4-4c12-ad42-1369e7dc0af8" xsi:nil="true"/>
    <MigrationWizId xmlns="769efdd4-12a4-4c12-ad42-1369e7dc0af8" xsi:nil="true"/>
    <MigrationWizIdPermissionLevels xmlns="769efdd4-12a4-4c12-ad42-1369e7dc0a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2C1A7D7334043A12B056C19602824" ma:contentTypeVersion="15" ma:contentTypeDescription="Create a new document." ma:contentTypeScope="" ma:versionID="69c5cee7d693dbc29b6752b101d1b2e8">
  <xsd:schema xmlns:xsd="http://www.w3.org/2001/XMLSchema" xmlns:xs="http://www.w3.org/2001/XMLSchema" xmlns:p="http://schemas.microsoft.com/office/2006/metadata/properties" xmlns:ns3="769efdd4-12a4-4c12-ad42-1369e7dc0af8" xmlns:ns4="851deddb-a6c5-44ca-99f6-256dded568af" targetNamespace="http://schemas.microsoft.com/office/2006/metadata/properties" ma:root="true" ma:fieldsID="1ae8ac672b61bf40525003ee97987c66" ns3:_="" ns4:_="">
    <xsd:import namespace="769efdd4-12a4-4c12-ad42-1369e7dc0af8"/>
    <xsd:import namespace="851deddb-a6c5-44ca-99f6-256dded568a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fdd4-12a4-4c12-ad42-1369e7dc0af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eddb-a6c5-44ca-99f6-256dded56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9F369-F864-456C-8804-ECB0B0E8E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C6BE8-8BA3-4E1A-91D0-631F1C5E9F9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51deddb-a6c5-44ca-99f6-256dded568af"/>
    <ds:schemaRef ds:uri="769efdd4-12a4-4c12-ad42-1369e7dc0af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42D61B-C6FF-46EB-82D3-A9D3DA45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fdd4-12a4-4c12-ad42-1369e7dc0af8"/>
    <ds:schemaRef ds:uri="851deddb-a6c5-44ca-99f6-256dded56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Barlow</dc:creator>
  <cp:keywords/>
  <dc:description/>
  <cp:lastModifiedBy>Josie Lane (NCCHCA)</cp:lastModifiedBy>
  <cp:revision>2</cp:revision>
  <dcterms:created xsi:type="dcterms:W3CDTF">2020-03-09T19:12:00Z</dcterms:created>
  <dcterms:modified xsi:type="dcterms:W3CDTF">2020-03-09T19:12:00Z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0x010100A6E2C1A7D7334043A12B056C19602824</vt:lpwstr>
  </property>
</Properties>
</file>