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D39A" w14:textId="77777777" w:rsidR="005273D3" w:rsidRDefault="005273D3" w:rsidP="005273D3">
      <w:bookmarkStart w:id="0" w:name="_GoBack"/>
      <w:bookmarkEnd w:id="0"/>
    </w:p>
    <w:p w14:paraId="71BDA8A3" w14:textId="77777777" w:rsidR="005273D3" w:rsidRPr="002D3818" w:rsidRDefault="005273D3" w:rsidP="005273D3">
      <w:pPr>
        <w:shd w:val="clear" w:color="auto" w:fill="17365D" w:themeFill="text2" w:themeFillShade="BF"/>
        <w:rPr>
          <w:b/>
        </w:rPr>
      </w:pPr>
      <w:r w:rsidRPr="002D3818">
        <w:rPr>
          <w:b/>
        </w:rPr>
        <w:t>Executive Summary</w:t>
      </w:r>
    </w:p>
    <w:p w14:paraId="13FB726C" w14:textId="77777777" w:rsidR="004924F1" w:rsidRDefault="004924F1" w:rsidP="004924F1">
      <w:pPr>
        <w:jc w:val="both"/>
      </w:pPr>
    </w:p>
    <w:p w14:paraId="6B8212E4" w14:textId="5E534573" w:rsidR="00E20BA7" w:rsidRDefault="005838ED" w:rsidP="005838ED">
      <w:r>
        <w:t>The purpose of the COVID Triage and Navigation Program (CT</w:t>
      </w:r>
      <w:r w:rsidR="005E43DC">
        <w:t>+</w:t>
      </w:r>
      <w:r>
        <w:t xml:space="preserve">) is to increase State capacity to provide support to NC residents and practices as they navigate the COVID pandemic.  </w:t>
      </w:r>
    </w:p>
    <w:p w14:paraId="22CB1122" w14:textId="77777777" w:rsidR="00F14966" w:rsidRDefault="00F14966" w:rsidP="00366F3C">
      <w:pPr>
        <w:jc w:val="both"/>
      </w:pPr>
    </w:p>
    <w:p w14:paraId="635D0078" w14:textId="1FF2BC47" w:rsidR="0004175E" w:rsidRPr="0004175E" w:rsidRDefault="005838ED" w:rsidP="0004175E">
      <w:pPr>
        <w:shd w:val="clear" w:color="auto" w:fill="D9D9D9"/>
        <w:rPr>
          <w:b/>
        </w:rPr>
      </w:pPr>
      <w:r>
        <w:rPr>
          <w:b/>
        </w:rPr>
        <w:t>Deliverable</w:t>
      </w:r>
    </w:p>
    <w:p w14:paraId="01E7E180" w14:textId="77777777" w:rsidR="00142F6F" w:rsidRDefault="00142F6F"/>
    <w:p w14:paraId="68D63EE9" w14:textId="7BCDE9AF" w:rsidR="005838ED" w:rsidRDefault="005838ED" w:rsidP="005838ED">
      <w:pPr>
        <w:pStyle w:val="ListParagraph"/>
        <w:numPr>
          <w:ilvl w:val="0"/>
          <w:numId w:val="29"/>
        </w:numPr>
      </w:pPr>
      <w:r>
        <w:t xml:space="preserve">Stand up a member-facing inbound call </w:t>
      </w:r>
      <w:r w:rsidR="007553EF">
        <w:t>c</w:t>
      </w:r>
      <w:r>
        <w:t xml:space="preserve">enter to offer navigation and triage to all NC residents, regardless of insurance coverage.  </w:t>
      </w:r>
    </w:p>
    <w:p w14:paraId="7D07A43F" w14:textId="59A2AE1D" w:rsidR="005838ED" w:rsidRDefault="005838ED" w:rsidP="005838ED">
      <w:pPr>
        <w:pStyle w:val="ListParagraph"/>
        <w:numPr>
          <w:ilvl w:val="1"/>
          <w:numId w:val="29"/>
        </w:numPr>
      </w:pPr>
      <w:r>
        <w:t>Hours of Operation: 7am – 11pm</w:t>
      </w:r>
      <w:r w:rsidR="00A7602B">
        <w:t xml:space="preserve">; 7 days per week </w:t>
      </w:r>
    </w:p>
    <w:p w14:paraId="0EA59537" w14:textId="5EC11BAE" w:rsidR="00A7602B" w:rsidRPr="009B426C" w:rsidRDefault="00A7602B" w:rsidP="005838ED">
      <w:pPr>
        <w:pStyle w:val="ListParagraph"/>
        <w:numPr>
          <w:ilvl w:val="1"/>
          <w:numId w:val="29"/>
        </w:numPr>
        <w:rPr>
          <w:color w:val="002060"/>
        </w:rPr>
      </w:pPr>
      <w:r w:rsidRPr="009B426C">
        <w:rPr>
          <w:color w:val="002060"/>
        </w:rPr>
        <w:t>Initial Staffing: 10 employees on Days (7a-3p) and 10 employees on Evenings (3p-11p)</w:t>
      </w:r>
    </w:p>
    <w:p w14:paraId="0CE498B0" w14:textId="02D4C6AE" w:rsidR="00A7602B" w:rsidRDefault="00A7602B" w:rsidP="00A7602B">
      <w:pPr>
        <w:pStyle w:val="ListParagraph"/>
        <w:numPr>
          <w:ilvl w:val="1"/>
          <w:numId w:val="29"/>
        </w:numPr>
      </w:pPr>
      <w:r>
        <w:t xml:space="preserve">Staffing needs reassessed after initial week to flex </w:t>
      </w:r>
      <w:r w:rsidR="007553EF">
        <w:t>to support call volume</w:t>
      </w:r>
    </w:p>
    <w:p w14:paraId="5E69284D" w14:textId="375705C5" w:rsidR="00A7602B" w:rsidRPr="009B426C" w:rsidRDefault="00A7602B" w:rsidP="00A7602B">
      <w:pPr>
        <w:pStyle w:val="ListParagraph"/>
        <w:numPr>
          <w:ilvl w:val="1"/>
          <w:numId w:val="29"/>
        </w:numPr>
        <w:rPr>
          <w:color w:val="002060"/>
        </w:rPr>
      </w:pPr>
      <w:r w:rsidRPr="009B426C">
        <w:rPr>
          <w:color w:val="002060"/>
        </w:rPr>
        <w:t>Planned Go-Live:  Week of April 6</w:t>
      </w:r>
      <w:r w:rsidRPr="009B426C">
        <w:rPr>
          <w:color w:val="002060"/>
          <w:vertAlign w:val="superscript"/>
        </w:rPr>
        <w:t>th</w:t>
      </w:r>
    </w:p>
    <w:p w14:paraId="78CF7436" w14:textId="77777777" w:rsidR="00A7602B" w:rsidRDefault="00A7602B" w:rsidP="00A7602B">
      <w:pPr>
        <w:pStyle w:val="ListParagraph"/>
        <w:ind w:left="1440"/>
      </w:pPr>
    </w:p>
    <w:p w14:paraId="7DB561A5" w14:textId="77777777" w:rsidR="007553EF" w:rsidRDefault="005838ED" w:rsidP="005838ED">
      <w:pPr>
        <w:pStyle w:val="ListParagraph"/>
        <w:numPr>
          <w:ilvl w:val="0"/>
          <w:numId w:val="29"/>
        </w:numPr>
      </w:pPr>
      <w:r>
        <w:t>CCNC will help to offload practice population health activities through care coordination and care management services</w:t>
      </w:r>
      <w:r w:rsidR="007553EF">
        <w:t xml:space="preserve"> for priority populations. </w:t>
      </w:r>
    </w:p>
    <w:p w14:paraId="5E384185" w14:textId="4BF47EE8" w:rsidR="007553EF" w:rsidRDefault="007553EF" w:rsidP="007553EF">
      <w:pPr>
        <w:pStyle w:val="ListParagraph"/>
        <w:numPr>
          <w:ilvl w:val="1"/>
          <w:numId w:val="29"/>
        </w:numPr>
      </w:pPr>
      <w:r>
        <w:t>For Medicaid beneficiaries, special emphasis will be given for COVID support through:</w:t>
      </w:r>
    </w:p>
    <w:p w14:paraId="615D425E" w14:textId="77777777" w:rsidR="007553EF" w:rsidRDefault="007553EF" w:rsidP="007553EF">
      <w:pPr>
        <w:pStyle w:val="ListParagraph"/>
        <w:numPr>
          <w:ilvl w:val="2"/>
          <w:numId w:val="29"/>
        </w:numPr>
      </w:pPr>
      <w:r>
        <w:t>ED follow-up for flu-like illness</w:t>
      </w:r>
    </w:p>
    <w:p w14:paraId="2FEEA66B" w14:textId="3C3D4C01" w:rsidR="002D7B11" w:rsidRDefault="007553EF" w:rsidP="007553EF">
      <w:pPr>
        <w:pStyle w:val="ListParagraph"/>
        <w:numPr>
          <w:ilvl w:val="2"/>
          <w:numId w:val="29"/>
        </w:numPr>
      </w:pPr>
      <w:r>
        <w:t xml:space="preserve">chronic disease management </w:t>
      </w:r>
    </w:p>
    <w:p w14:paraId="7B534466" w14:textId="7E9EF7ED" w:rsidR="007553EF" w:rsidRDefault="007553EF" w:rsidP="007553EF">
      <w:pPr>
        <w:pStyle w:val="ListParagraph"/>
        <w:numPr>
          <w:ilvl w:val="2"/>
          <w:numId w:val="29"/>
        </w:numPr>
      </w:pPr>
      <w:r>
        <w:t>children with special healthcare needs</w:t>
      </w:r>
    </w:p>
    <w:p w14:paraId="339A4BBD" w14:textId="5160FFBE" w:rsidR="007553EF" w:rsidRDefault="007553EF" w:rsidP="007553EF">
      <w:pPr>
        <w:pStyle w:val="ListParagraph"/>
        <w:numPr>
          <w:ilvl w:val="2"/>
          <w:numId w:val="29"/>
        </w:numPr>
      </w:pPr>
      <w:r>
        <w:t xml:space="preserve">Patients at risk for COVID: &gt;65 </w:t>
      </w:r>
      <w:proofErr w:type="spellStart"/>
      <w:r>
        <w:t>yo</w:t>
      </w:r>
      <w:proofErr w:type="spellEnd"/>
      <w:r>
        <w:t>, chronic conditions, immunocompromised</w:t>
      </w:r>
    </w:p>
    <w:p w14:paraId="11400AB2" w14:textId="326FEF34" w:rsidR="007553EF" w:rsidRDefault="007553EF" w:rsidP="007553EF">
      <w:pPr>
        <w:pStyle w:val="ListParagraph"/>
        <w:numPr>
          <w:ilvl w:val="2"/>
          <w:numId w:val="29"/>
        </w:numPr>
      </w:pPr>
      <w:r>
        <w:t>Pregnant women</w:t>
      </w:r>
    </w:p>
    <w:p w14:paraId="0B3865E6" w14:textId="126F6007" w:rsidR="007553EF" w:rsidRDefault="007553EF" w:rsidP="007553EF">
      <w:pPr>
        <w:pStyle w:val="ListParagraph"/>
        <w:numPr>
          <w:ilvl w:val="1"/>
          <w:numId w:val="29"/>
        </w:numPr>
      </w:pPr>
      <w:r>
        <w:t xml:space="preserve">For non-Medicaid patients, </w:t>
      </w:r>
      <w:r w:rsidR="005E43DC">
        <w:t>CT+</w:t>
      </w:r>
      <w:r>
        <w:t xml:space="preserve"> will provide clinical triage, education on COVID and care coordination services as needed</w:t>
      </w:r>
    </w:p>
    <w:p w14:paraId="6D93F716" w14:textId="77777777" w:rsidR="00E20BA7" w:rsidRDefault="00E20BA7" w:rsidP="00E20BA7">
      <w:pPr>
        <w:pStyle w:val="ListParagraph"/>
        <w:ind w:left="1440"/>
      </w:pPr>
    </w:p>
    <w:p w14:paraId="0B1C3780" w14:textId="3F815E27" w:rsidR="005838ED" w:rsidRDefault="005838ED" w:rsidP="005838ED"/>
    <w:p w14:paraId="345840FC" w14:textId="4689B270" w:rsidR="005838ED" w:rsidRPr="0004175E" w:rsidRDefault="007553EF" w:rsidP="005838ED">
      <w:pPr>
        <w:shd w:val="clear" w:color="auto" w:fill="D9D9D9"/>
        <w:rPr>
          <w:b/>
        </w:rPr>
      </w:pPr>
      <w:r>
        <w:rPr>
          <w:b/>
        </w:rPr>
        <w:t>Assumptions</w:t>
      </w:r>
    </w:p>
    <w:p w14:paraId="69D94185" w14:textId="77777777" w:rsidR="005838ED" w:rsidRDefault="005838ED" w:rsidP="005838ED">
      <w:pPr>
        <w:pStyle w:val="ListParagraph"/>
        <w:ind w:right="-450"/>
        <w:rPr>
          <w:bCs/>
        </w:rPr>
      </w:pPr>
    </w:p>
    <w:p w14:paraId="490B2E01" w14:textId="26C68BDC" w:rsidR="007553EF" w:rsidRDefault="009B426C" w:rsidP="005838ED">
      <w:pPr>
        <w:pStyle w:val="ListParagraph"/>
        <w:numPr>
          <w:ilvl w:val="0"/>
          <w:numId w:val="28"/>
        </w:numPr>
        <w:ind w:right="-450"/>
        <w:rPr>
          <w:bCs/>
        </w:rPr>
      </w:pPr>
      <w:r>
        <w:rPr>
          <w:bCs/>
        </w:rPr>
        <w:t xml:space="preserve">Initially marketed </w:t>
      </w:r>
      <w:r w:rsidR="007553EF">
        <w:rPr>
          <w:bCs/>
        </w:rPr>
        <w:t xml:space="preserve">through CCNC </w:t>
      </w:r>
      <w:r>
        <w:rPr>
          <w:bCs/>
        </w:rPr>
        <w:t>enrolled practices, LME-MCOs, BH provider</w:t>
      </w:r>
      <w:r w:rsidR="00C16C84">
        <w:rPr>
          <w:bCs/>
        </w:rPr>
        <w:t>s (launch 1), Medicaid/non-Medicaid members (launch 2)</w:t>
      </w:r>
      <w:r>
        <w:rPr>
          <w:bCs/>
        </w:rPr>
        <w:t xml:space="preserve"> </w:t>
      </w:r>
    </w:p>
    <w:p w14:paraId="6A785A97" w14:textId="5922F6EA" w:rsidR="009B426C" w:rsidRDefault="009B426C" w:rsidP="009B426C">
      <w:pPr>
        <w:pStyle w:val="ListParagraph"/>
        <w:numPr>
          <w:ilvl w:val="1"/>
          <w:numId w:val="28"/>
        </w:numPr>
        <w:ind w:right="-450"/>
        <w:rPr>
          <w:bCs/>
        </w:rPr>
      </w:pPr>
      <w:r>
        <w:rPr>
          <w:bCs/>
        </w:rPr>
        <w:t>Service offering described via one-pager</w:t>
      </w:r>
    </w:p>
    <w:p w14:paraId="2D67585C" w14:textId="256B5A00" w:rsidR="009B426C" w:rsidRDefault="009B426C" w:rsidP="009B426C">
      <w:pPr>
        <w:pStyle w:val="ListParagraph"/>
        <w:numPr>
          <w:ilvl w:val="1"/>
          <w:numId w:val="28"/>
        </w:numPr>
        <w:ind w:right="-450"/>
        <w:rPr>
          <w:bCs/>
        </w:rPr>
      </w:pPr>
      <w:r>
        <w:rPr>
          <w:bCs/>
        </w:rPr>
        <w:t>Recommend a message on outbound message at the practice to reduce initial practice calls</w:t>
      </w:r>
    </w:p>
    <w:p w14:paraId="740ABC87" w14:textId="4F31B6B8" w:rsidR="009B426C" w:rsidRDefault="009B426C" w:rsidP="005838ED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Complex Care Management efforts will continue in conjunction with the </w:t>
      </w:r>
      <w:r w:rsidR="005E43DC">
        <w:rPr>
          <w:bCs/>
        </w:rPr>
        <w:t>CT+</w:t>
      </w:r>
      <w:r>
        <w:rPr>
          <w:bCs/>
        </w:rPr>
        <w:t xml:space="preserve"> effort</w:t>
      </w:r>
    </w:p>
    <w:p w14:paraId="73559534" w14:textId="2F01B0EF" w:rsidR="009B426C" w:rsidRDefault="009B426C" w:rsidP="005838ED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Call Center Staffing will flex after initial assessment of call volume and impact</w:t>
      </w:r>
    </w:p>
    <w:p w14:paraId="22B2289A" w14:textId="7C0A74FA" w:rsidR="009B426C" w:rsidRDefault="009B426C" w:rsidP="005838ED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Reporting provided twice monthly to all stakeholders </w:t>
      </w:r>
    </w:p>
    <w:p w14:paraId="38369926" w14:textId="799AE680" w:rsidR="009B426C" w:rsidRDefault="009B426C" w:rsidP="005838ED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Training will be based on existing DPH guidance and protocols</w:t>
      </w:r>
    </w:p>
    <w:p w14:paraId="26E368A3" w14:textId="4E30BAD5" w:rsidR="00E20BA7" w:rsidRDefault="00E20BA7">
      <w:pPr>
        <w:spacing w:after="200" w:line="276" w:lineRule="auto"/>
      </w:pPr>
      <w:r>
        <w:br w:type="page"/>
      </w:r>
    </w:p>
    <w:p w14:paraId="3E7C4CBA" w14:textId="77777777" w:rsidR="005838ED" w:rsidRDefault="005838ED"/>
    <w:p w14:paraId="5C200E43" w14:textId="4BCEDE82" w:rsidR="008A14A5" w:rsidRPr="0004175E" w:rsidRDefault="008A14A5" w:rsidP="008A14A5">
      <w:pPr>
        <w:shd w:val="clear" w:color="auto" w:fill="D9D9D9"/>
        <w:rPr>
          <w:b/>
        </w:rPr>
      </w:pPr>
      <w:r>
        <w:rPr>
          <w:b/>
        </w:rPr>
        <w:t>Timeline</w:t>
      </w:r>
    </w:p>
    <w:p w14:paraId="54D017A0" w14:textId="77777777" w:rsidR="008A14A5" w:rsidRDefault="008A14A5" w:rsidP="008A14A5"/>
    <w:p w14:paraId="4E27358F" w14:textId="22D71DAC" w:rsidR="001A3B51" w:rsidRDefault="009B426C" w:rsidP="0004175E">
      <w:r>
        <w:t xml:space="preserve">The proposed timeline </w:t>
      </w:r>
      <w:r w:rsidR="00FE1556">
        <w:t xml:space="preserve">identifies key milestones and target completion dates.  Formal due dates and task/milestone tracking will be completed with the </w:t>
      </w:r>
      <w:r w:rsidR="005E43DC">
        <w:t>CT+</w:t>
      </w:r>
      <w:r w:rsidR="00FE1556">
        <w:t xml:space="preserve"> Implementation project plan.</w:t>
      </w:r>
    </w:p>
    <w:p w14:paraId="513E8005" w14:textId="77777777" w:rsidR="001A3B51" w:rsidRDefault="001A3B51" w:rsidP="001A3B51"/>
    <w:tbl>
      <w:tblPr>
        <w:tblStyle w:val="LightGrid-Accent11"/>
        <w:tblW w:w="10170" w:type="dxa"/>
        <w:tblLayout w:type="fixed"/>
        <w:tblLook w:val="04A0" w:firstRow="1" w:lastRow="0" w:firstColumn="1" w:lastColumn="0" w:noHBand="0" w:noVBand="1"/>
      </w:tblPr>
      <w:tblGrid>
        <w:gridCol w:w="7370"/>
        <w:gridCol w:w="2800"/>
      </w:tblGrid>
      <w:tr w:rsidR="001A3B51" w:rsidRPr="004D1595" w14:paraId="7BE10FD2" w14:textId="77777777" w:rsidTr="001A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</w:tcPr>
          <w:p w14:paraId="65C22E2F" w14:textId="77777777" w:rsidR="001A3B51" w:rsidRPr="004D1595" w:rsidRDefault="001A3B51" w:rsidP="0056194A">
            <w:r>
              <w:t>Key Milestones</w:t>
            </w:r>
          </w:p>
        </w:tc>
        <w:tc>
          <w:tcPr>
            <w:tcW w:w="2800" w:type="dxa"/>
          </w:tcPr>
          <w:p w14:paraId="6572B044" w14:textId="3B7A9B0D" w:rsidR="001A3B51" w:rsidRPr="004D1595" w:rsidRDefault="00E20BA7" w:rsidP="005619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Timeline</w:t>
            </w:r>
          </w:p>
        </w:tc>
      </w:tr>
      <w:tr w:rsidR="001A3B51" w:rsidRPr="004D1595" w14:paraId="328E71A5" w14:textId="77777777" w:rsidTr="001A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</w:tcPr>
          <w:p w14:paraId="0428D372" w14:textId="4FBE081B" w:rsidR="001A3B51" w:rsidRPr="00C4590F" w:rsidRDefault="001A3B51" w:rsidP="0056194A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Kick-off formal </w:t>
            </w:r>
            <w:r w:rsidR="00FE1556">
              <w:rPr>
                <w:b w:val="0"/>
                <w:color w:val="000000" w:themeColor="text1"/>
              </w:rPr>
              <w:t>effort</w:t>
            </w:r>
          </w:p>
        </w:tc>
        <w:tc>
          <w:tcPr>
            <w:tcW w:w="2800" w:type="dxa"/>
          </w:tcPr>
          <w:p w14:paraId="2D445C1C" w14:textId="550D04BF" w:rsidR="001A3B51" w:rsidRDefault="00FE1556" w:rsidP="001A3B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26, 2020</w:t>
            </w:r>
          </w:p>
        </w:tc>
      </w:tr>
      <w:tr w:rsidR="001A3B51" w:rsidRPr="004D1595" w14:paraId="16DA4A6D" w14:textId="77777777" w:rsidTr="001A3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</w:tcPr>
          <w:p w14:paraId="15C757FD" w14:textId="204B07DE" w:rsidR="001A3B51" w:rsidRDefault="00E20BA7" w:rsidP="0056194A">
            <w:pPr>
              <w:rPr>
                <w:bCs w:val="0"/>
              </w:rPr>
            </w:pPr>
            <w:r>
              <w:rPr>
                <w:b w:val="0"/>
              </w:rPr>
              <w:t>Planning and Development</w:t>
            </w:r>
          </w:p>
          <w:p w14:paraId="7979A0B8" w14:textId="3B834F64" w:rsidR="00E20BA7" w:rsidRPr="00E20BA7" w:rsidRDefault="00E20BA7" w:rsidP="00E20BA7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Call Center Set up</w:t>
            </w:r>
          </w:p>
          <w:p w14:paraId="3313316B" w14:textId="0535D2CB" w:rsidR="00E20BA7" w:rsidRDefault="00E20BA7" w:rsidP="00E20BA7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20BA7">
              <w:rPr>
                <w:b w:val="0"/>
                <w:bCs w:val="0"/>
                <w:sz w:val="20"/>
                <w:szCs w:val="20"/>
              </w:rPr>
              <w:t>Training Development</w:t>
            </w:r>
          </w:p>
          <w:p w14:paraId="7CE46938" w14:textId="2656FB1E" w:rsidR="00E20BA7" w:rsidRPr="00E20BA7" w:rsidRDefault="00E20BA7" w:rsidP="00E20BA7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System Updates for Documentation</w:t>
            </w:r>
          </w:p>
          <w:p w14:paraId="729D3C29" w14:textId="3789857F" w:rsidR="00E20BA7" w:rsidRDefault="00E20BA7" w:rsidP="00E20BA7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20BA7">
              <w:rPr>
                <w:b w:val="0"/>
                <w:bCs w:val="0"/>
                <w:sz w:val="20"/>
                <w:szCs w:val="20"/>
              </w:rPr>
              <w:t>Staff and Coverage Planning</w:t>
            </w:r>
          </w:p>
          <w:p w14:paraId="1DAA87C2" w14:textId="0C78A05E" w:rsidR="00E20BA7" w:rsidRPr="00E20BA7" w:rsidRDefault="00E20BA7" w:rsidP="0056194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Transition of caseload/warm hand offs, as appropriate</w:t>
            </w:r>
          </w:p>
        </w:tc>
        <w:tc>
          <w:tcPr>
            <w:tcW w:w="2800" w:type="dxa"/>
          </w:tcPr>
          <w:p w14:paraId="3226D586" w14:textId="54224F91" w:rsidR="001A3B51" w:rsidRDefault="00E20BA7" w:rsidP="001A3B5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March 25</w:t>
            </w:r>
            <w:r w:rsidRPr="00E20BA7">
              <w:rPr>
                <w:vertAlign w:val="superscript"/>
              </w:rPr>
              <w:t>th</w:t>
            </w:r>
            <w:r>
              <w:t xml:space="preserve"> – April 2nd</w:t>
            </w:r>
          </w:p>
        </w:tc>
      </w:tr>
      <w:tr w:rsidR="00E20BA7" w:rsidRPr="004D1595" w14:paraId="733C421C" w14:textId="77777777" w:rsidTr="00C71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</w:tcPr>
          <w:p w14:paraId="79216263" w14:textId="4CD1F70E" w:rsidR="00E20BA7" w:rsidRDefault="00E20BA7" w:rsidP="00C713C1">
            <w:pPr>
              <w:rPr>
                <w:b w:val="0"/>
              </w:rPr>
            </w:pPr>
            <w:r>
              <w:rPr>
                <w:b w:val="0"/>
              </w:rPr>
              <w:t xml:space="preserve">Email Communication to Practices: </w:t>
            </w:r>
          </w:p>
        </w:tc>
        <w:tc>
          <w:tcPr>
            <w:tcW w:w="2800" w:type="dxa"/>
          </w:tcPr>
          <w:p w14:paraId="10C867A1" w14:textId="77777777" w:rsidR="00E20BA7" w:rsidRDefault="00E20BA7" w:rsidP="00C71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2nd</w:t>
            </w:r>
          </w:p>
        </w:tc>
      </w:tr>
      <w:tr w:rsidR="001A3B51" w:rsidRPr="004D1595" w14:paraId="3CEA6369" w14:textId="77777777" w:rsidTr="001A3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</w:tcPr>
          <w:p w14:paraId="4F65FBC8" w14:textId="18571778" w:rsidR="001A3B51" w:rsidRDefault="00E20BA7" w:rsidP="0056194A">
            <w:pPr>
              <w:rPr>
                <w:b w:val="0"/>
              </w:rPr>
            </w:pPr>
            <w:r>
              <w:rPr>
                <w:b w:val="0"/>
              </w:rPr>
              <w:t>Staff Training</w:t>
            </w:r>
          </w:p>
        </w:tc>
        <w:tc>
          <w:tcPr>
            <w:tcW w:w="2800" w:type="dxa"/>
          </w:tcPr>
          <w:p w14:paraId="16790CBD" w14:textId="6B60697E" w:rsidR="001A3B51" w:rsidRDefault="00E20BA7" w:rsidP="001A3B5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April 2</w:t>
            </w:r>
            <w:r w:rsidRPr="00E20BA7">
              <w:rPr>
                <w:vertAlign w:val="superscript"/>
              </w:rPr>
              <w:t>nd</w:t>
            </w:r>
            <w:r>
              <w:t xml:space="preserve"> and April 3</w:t>
            </w:r>
            <w:r w:rsidRPr="00E20BA7">
              <w:rPr>
                <w:vertAlign w:val="superscript"/>
              </w:rPr>
              <w:t>rd</w:t>
            </w:r>
          </w:p>
        </w:tc>
      </w:tr>
      <w:tr w:rsidR="001A3B51" w:rsidRPr="004D1595" w14:paraId="09493A2F" w14:textId="77777777" w:rsidTr="001A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</w:tcPr>
          <w:p w14:paraId="37B8CF9F" w14:textId="4A26D106" w:rsidR="001A3B51" w:rsidRDefault="00E20BA7" w:rsidP="0056194A">
            <w:pPr>
              <w:rPr>
                <w:b w:val="0"/>
              </w:rPr>
            </w:pPr>
            <w:r>
              <w:rPr>
                <w:b w:val="0"/>
              </w:rPr>
              <w:t>Go-Live Call Center</w:t>
            </w:r>
          </w:p>
        </w:tc>
        <w:tc>
          <w:tcPr>
            <w:tcW w:w="2800" w:type="dxa"/>
          </w:tcPr>
          <w:p w14:paraId="4801D4B0" w14:textId="06AC822D" w:rsidR="001A3B51" w:rsidRDefault="00E20BA7" w:rsidP="001A3B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6th</w:t>
            </w:r>
          </w:p>
        </w:tc>
      </w:tr>
      <w:tr w:rsidR="00E20BA7" w:rsidRPr="004D1595" w14:paraId="48C60BFB" w14:textId="77777777" w:rsidTr="001A3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</w:tcPr>
          <w:p w14:paraId="641D1508" w14:textId="21F2348D" w:rsidR="00E20BA7" w:rsidRDefault="00E20BA7" w:rsidP="0056194A">
            <w:pPr>
              <w:rPr>
                <w:b w:val="0"/>
              </w:rPr>
            </w:pPr>
            <w:r>
              <w:rPr>
                <w:b w:val="0"/>
              </w:rPr>
              <w:t>Reporting Begins</w:t>
            </w:r>
          </w:p>
        </w:tc>
        <w:tc>
          <w:tcPr>
            <w:tcW w:w="2800" w:type="dxa"/>
          </w:tcPr>
          <w:p w14:paraId="4ABCD1B6" w14:textId="078E9D51" w:rsidR="00E20BA7" w:rsidRDefault="00E20BA7" w:rsidP="001A3B5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April 21</w:t>
            </w:r>
            <w:r w:rsidRPr="00E20BA7">
              <w:rPr>
                <w:vertAlign w:val="superscript"/>
              </w:rPr>
              <w:t>st</w:t>
            </w:r>
          </w:p>
        </w:tc>
      </w:tr>
    </w:tbl>
    <w:p w14:paraId="138B0434" w14:textId="4557086F" w:rsidR="001A3B51" w:rsidRDefault="001A3B51" w:rsidP="008D13FC"/>
    <w:p w14:paraId="36EB6271" w14:textId="77777777" w:rsidR="006E0EE6" w:rsidRDefault="006E0EE6" w:rsidP="008D13FC"/>
    <w:p w14:paraId="09CD3651" w14:textId="7EDA9A02" w:rsidR="00E20BA7" w:rsidRPr="0004175E" w:rsidRDefault="00E20BA7" w:rsidP="00E20BA7">
      <w:pPr>
        <w:shd w:val="clear" w:color="auto" w:fill="D9D9D9"/>
        <w:rPr>
          <w:b/>
        </w:rPr>
      </w:pPr>
      <w:r>
        <w:rPr>
          <w:b/>
        </w:rPr>
        <w:t>Stakeholders and Project Team</w:t>
      </w:r>
    </w:p>
    <w:p w14:paraId="20A983D1" w14:textId="77777777" w:rsidR="00E20BA7" w:rsidRDefault="00E20BA7" w:rsidP="00E20BA7"/>
    <w:p w14:paraId="06067EF3" w14:textId="0010DF45" w:rsidR="00E20BA7" w:rsidRDefault="006E0EE6" w:rsidP="00E20BA7">
      <w:r>
        <w:t xml:space="preserve">The following individuals are points of contact, stakeholders and subject matter experts for setting up the </w:t>
      </w:r>
      <w:r w:rsidR="005E43DC">
        <w:t>CT+</w:t>
      </w:r>
      <w:r>
        <w:t xml:space="preserve"> program.</w:t>
      </w:r>
    </w:p>
    <w:p w14:paraId="68716B19" w14:textId="6226810F" w:rsidR="006E0EE6" w:rsidRDefault="006E0EE6" w:rsidP="00E20BA7"/>
    <w:p w14:paraId="267E649A" w14:textId="77777777" w:rsidR="006E0EE6" w:rsidRDefault="006E0EE6" w:rsidP="00E20BA7">
      <w:pPr>
        <w:rPr>
          <w:b/>
          <w:bCs/>
        </w:rPr>
        <w:sectPr w:rsidR="006E0EE6" w:rsidSect="00366F3C">
          <w:headerReference w:type="default" r:id="rId8"/>
          <w:footerReference w:type="default" r:id="rId9"/>
          <w:pgSz w:w="12240" w:h="15840"/>
          <w:pgMar w:top="864" w:right="1080" w:bottom="864" w:left="1080" w:header="432" w:footer="432" w:gutter="0"/>
          <w:cols w:space="720"/>
          <w:docGrid w:linePitch="360"/>
        </w:sectPr>
      </w:pPr>
    </w:p>
    <w:p w14:paraId="7A321AA0" w14:textId="6BB8AAD4" w:rsidR="006E0EE6" w:rsidRDefault="006E0EE6" w:rsidP="00E20BA7">
      <w:pPr>
        <w:rPr>
          <w:b/>
          <w:bCs/>
        </w:rPr>
      </w:pPr>
      <w:r>
        <w:rPr>
          <w:b/>
          <w:bCs/>
        </w:rPr>
        <w:t>DHB Resources and Stakeholders</w:t>
      </w:r>
    </w:p>
    <w:p w14:paraId="373E2635" w14:textId="74B11359" w:rsidR="006E0EE6" w:rsidRPr="006E0EE6" w:rsidRDefault="005E43DC" w:rsidP="006E0EE6">
      <w:pPr>
        <w:pStyle w:val="ListParagraph"/>
        <w:numPr>
          <w:ilvl w:val="0"/>
          <w:numId w:val="32"/>
        </w:numPr>
        <w:rPr>
          <w:b/>
          <w:bCs/>
        </w:rPr>
      </w:pPr>
      <w:r>
        <w:t xml:space="preserve">Executive </w:t>
      </w:r>
      <w:r w:rsidR="006E0EE6">
        <w:t>Sponsor</w:t>
      </w:r>
      <w:r>
        <w:t>s</w:t>
      </w:r>
      <w:r w:rsidR="006E0EE6">
        <w:t xml:space="preserve">: </w:t>
      </w:r>
      <w:r>
        <w:t xml:space="preserve">Shannon Dowler &amp; </w:t>
      </w:r>
      <w:r w:rsidR="006E0EE6">
        <w:t>Kelly Crosbie</w:t>
      </w:r>
    </w:p>
    <w:p w14:paraId="2D66EDF9" w14:textId="5CF17D5B" w:rsidR="006E0EE6" w:rsidRPr="006E0EE6" w:rsidRDefault="005E43DC" w:rsidP="006E0EE6">
      <w:pPr>
        <w:pStyle w:val="ListParagraph"/>
        <w:numPr>
          <w:ilvl w:val="0"/>
          <w:numId w:val="32"/>
        </w:numPr>
        <w:rPr>
          <w:b/>
          <w:bCs/>
        </w:rPr>
      </w:pPr>
      <w:r>
        <w:t>CT+</w:t>
      </w:r>
      <w:r w:rsidR="006E0EE6">
        <w:t xml:space="preserve"> Lead: </w:t>
      </w:r>
      <w:r w:rsidR="00FE59E5">
        <w:t>Trish</w:t>
      </w:r>
      <w:r w:rsidR="006E0EE6">
        <w:t xml:space="preserve"> </w:t>
      </w:r>
      <w:proofErr w:type="spellStart"/>
      <w:r w:rsidR="006E0EE6">
        <w:t>Farnham</w:t>
      </w:r>
      <w:proofErr w:type="spellEnd"/>
    </w:p>
    <w:p w14:paraId="3D496DC7" w14:textId="306C395D" w:rsidR="006E0EE6" w:rsidRPr="006E0EE6" w:rsidRDefault="006E0EE6" w:rsidP="006E0EE6">
      <w:pPr>
        <w:pStyle w:val="ListParagraph"/>
        <w:numPr>
          <w:ilvl w:val="0"/>
          <w:numId w:val="32"/>
        </w:numPr>
        <w:rPr>
          <w:b/>
          <w:bCs/>
        </w:rPr>
      </w:pPr>
      <w:r>
        <w:t>Provider Support: Jaimica Wilkins</w:t>
      </w:r>
    </w:p>
    <w:p w14:paraId="42E18166" w14:textId="731A31E4" w:rsidR="006E0EE6" w:rsidRPr="00FE59E5" w:rsidRDefault="006E0EE6" w:rsidP="006E0EE6">
      <w:pPr>
        <w:pStyle w:val="ListParagraph"/>
        <w:numPr>
          <w:ilvl w:val="0"/>
          <w:numId w:val="32"/>
        </w:numPr>
        <w:rPr>
          <w:b/>
          <w:bCs/>
        </w:rPr>
      </w:pPr>
      <w:r>
        <w:t>Reporting: Sam Thompson</w:t>
      </w:r>
    </w:p>
    <w:p w14:paraId="6DF45BD3" w14:textId="5285CA5B" w:rsidR="006E0EE6" w:rsidRDefault="006E0EE6" w:rsidP="006E0EE6">
      <w:pPr>
        <w:rPr>
          <w:b/>
          <w:bCs/>
        </w:rPr>
      </w:pPr>
    </w:p>
    <w:p w14:paraId="71B0F24D" w14:textId="2C4C6DBC" w:rsidR="006E0EE6" w:rsidRDefault="006E0EE6" w:rsidP="006E0EE6">
      <w:pPr>
        <w:rPr>
          <w:b/>
          <w:bCs/>
        </w:rPr>
      </w:pPr>
    </w:p>
    <w:p w14:paraId="0B1A7F38" w14:textId="128F4A7C" w:rsidR="006E0EE6" w:rsidRDefault="006E0EE6" w:rsidP="006E0EE6">
      <w:pPr>
        <w:rPr>
          <w:b/>
          <w:bCs/>
        </w:rPr>
      </w:pPr>
    </w:p>
    <w:p w14:paraId="1E2920EF" w14:textId="2AE138E8" w:rsidR="006E0EE6" w:rsidRDefault="006E0EE6" w:rsidP="006E0EE6">
      <w:pPr>
        <w:rPr>
          <w:b/>
          <w:bCs/>
        </w:rPr>
      </w:pPr>
    </w:p>
    <w:p w14:paraId="1D50EC15" w14:textId="447DA643" w:rsidR="006E0EE6" w:rsidRDefault="006E0EE6" w:rsidP="006E0EE6">
      <w:pPr>
        <w:rPr>
          <w:b/>
          <w:bCs/>
        </w:rPr>
      </w:pPr>
    </w:p>
    <w:p w14:paraId="11A6C3C2" w14:textId="0734E996" w:rsidR="006E0EE6" w:rsidRDefault="006E0EE6" w:rsidP="006E0EE6">
      <w:pPr>
        <w:rPr>
          <w:b/>
          <w:bCs/>
        </w:rPr>
      </w:pPr>
      <w:r>
        <w:rPr>
          <w:b/>
          <w:bCs/>
        </w:rPr>
        <w:t>CCNC Resources and Stakeholders</w:t>
      </w:r>
    </w:p>
    <w:p w14:paraId="13F1C376" w14:textId="5DF98DBE" w:rsidR="006E0EE6" w:rsidRDefault="006E0EE6" w:rsidP="006E0EE6">
      <w:pPr>
        <w:pStyle w:val="ListParagraph"/>
        <w:numPr>
          <w:ilvl w:val="0"/>
          <w:numId w:val="33"/>
        </w:numPr>
      </w:pPr>
      <w:r>
        <w:t>Tom Wroth: Executive Sponsor</w:t>
      </w:r>
    </w:p>
    <w:p w14:paraId="49BFAABC" w14:textId="743BFFC4" w:rsidR="006E0EE6" w:rsidRDefault="006E0EE6" w:rsidP="006E0EE6">
      <w:pPr>
        <w:pStyle w:val="ListParagraph"/>
        <w:numPr>
          <w:ilvl w:val="0"/>
          <w:numId w:val="33"/>
        </w:numPr>
      </w:pPr>
      <w:r>
        <w:t>Denise Levis-Hewson: Business Owner</w:t>
      </w:r>
    </w:p>
    <w:p w14:paraId="3CCFF239" w14:textId="38998E3E" w:rsidR="006E0EE6" w:rsidRDefault="006E0EE6" w:rsidP="006E0EE6">
      <w:pPr>
        <w:pStyle w:val="ListParagraph"/>
        <w:numPr>
          <w:ilvl w:val="0"/>
          <w:numId w:val="33"/>
        </w:numPr>
      </w:pPr>
      <w:r>
        <w:t>Jennifer Wehe-Davis: Regional VP, 1-3</w:t>
      </w:r>
    </w:p>
    <w:p w14:paraId="3170628D" w14:textId="75F2AC93" w:rsidR="006E0EE6" w:rsidRDefault="006E0EE6" w:rsidP="006E0EE6">
      <w:pPr>
        <w:pStyle w:val="ListParagraph"/>
        <w:numPr>
          <w:ilvl w:val="0"/>
          <w:numId w:val="33"/>
        </w:numPr>
      </w:pPr>
      <w:r>
        <w:t>Tammie McLean: Regional VP, 4-6</w:t>
      </w:r>
    </w:p>
    <w:p w14:paraId="103857EE" w14:textId="05A9C6EC" w:rsidR="006E0EE6" w:rsidRDefault="006E0EE6" w:rsidP="006E0EE6">
      <w:pPr>
        <w:pStyle w:val="ListParagraph"/>
        <w:numPr>
          <w:ilvl w:val="0"/>
          <w:numId w:val="33"/>
        </w:numPr>
      </w:pPr>
      <w:r>
        <w:t>Lori Coates: SME for Car</w:t>
      </w:r>
      <w:r w:rsidR="00530685">
        <w:t>e</w:t>
      </w:r>
      <w:r>
        <w:t xml:space="preserve"> Management</w:t>
      </w:r>
    </w:p>
    <w:p w14:paraId="1D23CAFF" w14:textId="41A917D1" w:rsidR="006E0EE6" w:rsidRDefault="006E0EE6" w:rsidP="006E0EE6">
      <w:pPr>
        <w:pStyle w:val="ListParagraph"/>
        <w:numPr>
          <w:ilvl w:val="0"/>
          <w:numId w:val="33"/>
        </w:numPr>
      </w:pPr>
      <w:r>
        <w:t>Anna Boone: Analytics and Reporting</w:t>
      </w:r>
    </w:p>
    <w:p w14:paraId="790EE269" w14:textId="6349F13D" w:rsidR="006E0EE6" w:rsidRDefault="006E0EE6" w:rsidP="006E0EE6">
      <w:pPr>
        <w:pStyle w:val="ListParagraph"/>
        <w:numPr>
          <w:ilvl w:val="0"/>
          <w:numId w:val="33"/>
        </w:numPr>
      </w:pPr>
      <w:r>
        <w:t>John Alexander: Account Management</w:t>
      </w:r>
    </w:p>
    <w:p w14:paraId="26B8A7C6" w14:textId="1DFF90AC" w:rsidR="006E0EE6" w:rsidRPr="006E0EE6" w:rsidRDefault="006E0EE6" w:rsidP="006E0EE6">
      <w:pPr>
        <w:pStyle w:val="ListParagraph"/>
        <w:numPr>
          <w:ilvl w:val="0"/>
          <w:numId w:val="33"/>
        </w:numPr>
      </w:pPr>
      <w:r>
        <w:t>Patrick Garrett: Systems and IT Support</w:t>
      </w:r>
    </w:p>
    <w:p w14:paraId="4A8BD28C" w14:textId="77777777" w:rsidR="006E0EE6" w:rsidRDefault="006E0EE6" w:rsidP="006E0EE6">
      <w:pPr>
        <w:pStyle w:val="ListParagraph"/>
        <w:numPr>
          <w:ilvl w:val="0"/>
          <w:numId w:val="33"/>
        </w:numPr>
      </w:pPr>
      <w:r>
        <w:t>Christina Page: Project Management</w:t>
      </w:r>
    </w:p>
    <w:p w14:paraId="70B8D639" w14:textId="77777777" w:rsidR="006E0EE6" w:rsidRDefault="006E0EE6" w:rsidP="00236EC8">
      <w:pPr>
        <w:rPr>
          <w:sz w:val="16"/>
          <w:szCs w:val="16"/>
        </w:rPr>
        <w:sectPr w:rsidR="006E0EE6" w:rsidSect="006E0EE6">
          <w:type w:val="continuous"/>
          <w:pgSz w:w="12240" w:h="15840"/>
          <w:pgMar w:top="864" w:right="1080" w:bottom="864" w:left="1080" w:header="432" w:footer="432" w:gutter="0"/>
          <w:cols w:num="2" w:space="180"/>
          <w:docGrid w:linePitch="360"/>
        </w:sectPr>
      </w:pPr>
    </w:p>
    <w:p w14:paraId="45563C0F" w14:textId="59E63CD6" w:rsidR="00294F82" w:rsidRDefault="00294F82" w:rsidP="00236EC8">
      <w:pPr>
        <w:rPr>
          <w:sz w:val="16"/>
          <w:szCs w:val="16"/>
        </w:rPr>
      </w:pPr>
    </w:p>
    <w:p w14:paraId="184AD5B5" w14:textId="705DCAB5" w:rsidR="00DB2982" w:rsidRDefault="00DB2982" w:rsidP="00236EC8">
      <w:pPr>
        <w:rPr>
          <w:sz w:val="16"/>
          <w:szCs w:val="16"/>
        </w:rPr>
      </w:pPr>
    </w:p>
    <w:p w14:paraId="593672BF" w14:textId="489DE8FD" w:rsidR="00095AB6" w:rsidRDefault="00095AB6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D000A8C" w14:textId="77777777" w:rsidR="006E0EE6" w:rsidRDefault="006E0EE6" w:rsidP="00236EC8">
      <w:pPr>
        <w:rPr>
          <w:sz w:val="16"/>
          <w:szCs w:val="16"/>
        </w:rPr>
      </w:pPr>
    </w:p>
    <w:p w14:paraId="3D81A873" w14:textId="3228171A" w:rsidR="006E0EE6" w:rsidRDefault="006E0EE6" w:rsidP="00236EC8">
      <w:pPr>
        <w:rPr>
          <w:sz w:val="16"/>
          <w:szCs w:val="16"/>
        </w:rPr>
      </w:pPr>
    </w:p>
    <w:p w14:paraId="42794751" w14:textId="08D55485" w:rsidR="006E0EE6" w:rsidRPr="0004175E" w:rsidRDefault="00ED0EB3" w:rsidP="006E0EE6">
      <w:pPr>
        <w:shd w:val="clear" w:color="auto" w:fill="D9D9D9"/>
        <w:rPr>
          <w:b/>
        </w:rPr>
      </w:pPr>
      <w:r>
        <w:rPr>
          <w:b/>
        </w:rPr>
        <w:t xml:space="preserve">Key </w:t>
      </w:r>
      <w:r w:rsidR="006E0EE6">
        <w:rPr>
          <w:b/>
        </w:rPr>
        <w:t xml:space="preserve">Planning </w:t>
      </w:r>
      <w:r>
        <w:rPr>
          <w:b/>
        </w:rPr>
        <w:t>Discussion Items</w:t>
      </w:r>
    </w:p>
    <w:p w14:paraId="470AFEC9" w14:textId="0F5795E8" w:rsidR="006E0EE6" w:rsidRDefault="006E0EE6" w:rsidP="00236EC8">
      <w:pPr>
        <w:rPr>
          <w:b/>
          <w:bCs/>
          <w:sz w:val="16"/>
          <w:szCs w:val="16"/>
        </w:rPr>
      </w:pPr>
    </w:p>
    <w:p w14:paraId="55121E6B" w14:textId="7E3420AF" w:rsidR="00ED0EB3" w:rsidRDefault="00ED0EB3" w:rsidP="00236EC8">
      <w:pPr>
        <w:rPr>
          <w:b/>
          <w:bCs/>
        </w:rPr>
      </w:pPr>
      <w:r>
        <w:rPr>
          <w:b/>
          <w:bCs/>
        </w:rPr>
        <w:t>Staffing Deliverables:</w:t>
      </w:r>
    </w:p>
    <w:p w14:paraId="4FADBFD6" w14:textId="77777777" w:rsidR="00ED0EB3" w:rsidRDefault="00ED0EB3" w:rsidP="00ED0EB3">
      <w:pPr>
        <w:pStyle w:val="ListParagraph"/>
        <w:numPr>
          <w:ilvl w:val="0"/>
          <w:numId w:val="36"/>
        </w:numPr>
      </w:pPr>
      <w:r>
        <w:t>Inbound Call Center:</w:t>
      </w:r>
    </w:p>
    <w:p w14:paraId="244BE88E" w14:textId="45F132C7" w:rsidR="00ED0EB3" w:rsidRDefault="00ED0EB3" w:rsidP="00ED0EB3">
      <w:pPr>
        <w:pStyle w:val="ListParagraph"/>
        <w:numPr>
          <w:ilvl w:val="1"/>
          <w:numId w:val="36"/>
        </w:numPr>
      </w:pPr>
      <w:r>
        <w:t xml:space="preserve">Identify 28 staff trained and ready to cover up to 10 employees/shift 7am-11pm </w:t>
      </w:r>
    </w:p>
    <w:p w14:paraId="5720AFE1" w14:textId="4F32D25D" w:rsidR="00ED0EB3" w:rsidRDefault="00ED0EB3" w:rsidP="00ED0EB3">
      <w:pPr>
        <w:pStyle w:val="ListParagraph"/>
        <w:numPr>
          <w:ilvl w:val="1"/>
          <w:numId w:val="36"/>
        </w:numPr>
      </w:pPr>
      <w:r>
        <w:t>Monitor call volume, question type and content to continue to provide adequate coverage</w:t>
      </w:r>
    </w:p>
    <w:p w14:paraId="6BBD1B57" w14:textId="5135DD79" w:rsidR="00ED0EB3" w:rsidRDefault="00ED0EB3" w:rsidP="00ED0EB3">
      <w:pPr>
        <w:pStyle w:val="ListParagraph"/>
        <w:numPr>
          <w:ilvl w:val="1"/>
          <w:numId w:val="36"/>
        </w:numPr>
      </w:pPr>
      <w:r>
        <w:t>Call volume may ramp as word spreads and we’ll flex and contract staff as necessary</w:t>
      </w:r>
    </w:p>
    <w:p w14:paraId="1A7E5B5A" w14:textId="66080F23" w:rsidR="00ED0EB3" w:rsidRDefault="00ED0EB3" w:rsidP="00ED0EB3"/>
    <w:p w14:paraId="5E39A69A" w14:textId="4469EE46" w:rsidR="00ED0EB3" w:rsidRDefault="00ED0EB3" w:rsidP="00ED0EB3">
      <w:pPr>
        <w:pStyle w:val="ListParagraph"/>
        <w:numPr>
          <w:ilvl w:val="0"/>
          <w:numId w:val="36"/>
        </w:numPr>
      </w:pPr>
      <w:r>
        <w:t>Care Coordination Outreach:</w:t>
      </w:r>
    </w:p>
    <w:p w14:paraId="2EE6D3F0" w14:textId="5419597D" w:rsidR="00ED0EB3" w:rsidRDefault="00ED0EB3" w:rsidP="00ED0EB3">
      <w:pPr>
        <w:pStyle w:val="ListParagraph"/>
        <w:numPr>
          <w:ilvl w:val="1"/>
          <w:numId w:val="36"/>
        </w:numPr>
      </w:pPr>
      <w:r>
        <w:t>Identified 30 nonclinical staff members to complete outreach for care coordination</w:t>
      </w:r>
    </w:p>
    <w:p w14:paraId="6FB0FE48" w14:textId="39547A42" w:rsidR="00ED0EB3" w:rsidRDefault="00ED0EB3" w:rsidP="00ED0EB3">
      <w:pPr>
        <w:pStyle w:val="ListParagraph"/>
        <w:numPr>
          <w:ilvl w:val="1"/>
          <w:numId w:val="36"/>
        </w:numPr>
      </w:pPr>
      <w:r>
        <w:t xml:space="preserve">Referral process in place for clinical triage/screening </w:t>
      </w:r>
    </w:p>
    <w:p w14:paraId="71E751BE" w14:textId="20BCBA05" w:rsidR="00ED0EB3" w:rsidRDefault="00ED0EB3" w:rsidP="00ED0EB3">
      <w:pPr>
        <w:pStyle w:val="ListParagraph"/>
        <w:numPr>
          <w:ilvl w:val="1"/>
          <w:numId w:val="36"/>
        </w:numPr>
      </w:pPr>
      <w:r>
        <w:t>Staff in place now to support this work – pivoting to emphasis on COVID risk</w:t>
      </w:r>
    </w:p>
    <w:p w14:paraId="714D0987" w14:textId="47442C93" w:rsidR="00ED0EB3" w:rsidRDefault="00ED0EB3" w:rsidP="00ED0EB3">
      <w:pPr>
        <w:pStyle w:val="ListParagraph"/>
      </w:pPr>
    </w:p>
    <w:p w14:paraId="417AE193" w14:textId="77777777" w:rsidR="00BF258F" w:rsidRPr="00095AB6" w:rsidRDefault="00BF258F" w:rsidP="00BF258F">
      <w:pPr>
        <w:rPr>
          <w:b/>
          <w:bCs/>
        </w:rPr>
      </w:pPr>
      <w:r w:rsidRPr="00095AB6">
        <w:rPr>
          <w:b/>
          <w:bCs/>
        </w:rPr>
        <w:t>Approach and Workflow: Inbound Call Center</w:t>
      </w:r>
    </w:p>
    <w:p w14:paraId="222C9D7F" w14:textId="77777777" w:rsidR="00BF258F" w:rsidRDefault="00BF258F" w:rsidP="00BF258F">
      <w:pPr>
        <w:pStyle w:val="ListParagraph"/>
        <w:numPr>
          <w:ilvl w:val="0"/>
          <w:numId w:val="35"/>
        </w:numPr>
      </w:pPr>
      <w:r>
        <w:t>Education on COVID and do a screening for symptoms</w:t>
      </w:r>
    </w:p>
    <w:p w14:paraId="24A2C37E" w14:textId="77777777" w:rsidR="00BF258F" w:rsidRDefault="00BF258F" w:rsidP="00BF258F">
      <w:pPr>
        <w:pStyle w:val="ListParagraph"/>
        <w:numPr>
          <w:ilvl w:val="1"/>
          <w:numId w:val="35"/>
        </w:numPr>
      </w:pPr>
      <w:r>
        <w:t>Leverage DHHS Patient Education Guidance</w:t>
      </w:r>
    </w:p>
    <w:p w14:paraId="13326EA6" w14:textId="77777777" w:rsidR="00BF258F" w:rsidRDefault="00BF258F" w:rsidP="00BF258F">
      <w:pPr>
        <w:pStyle w:val="ListParagraph"/>
        <w:numPr>
          <w:ilvl w:val="2"/>
          <w:numId w:val="35"/>
        </w:numPr>
      </w:pPr>
      <w:r>
        <w:t>Help patient understand what to do for mild symptoms, when to reach out to provider for telehealth visit and when to visit the ER</w:t>
      </w:r>
    </w:p>
    <w:p w14:paraId="10CBA0C9" w14:textId="77777777" w:rsidR="00BF258F" w:rsidRDefault="00BF258F" w:rsidP="00BF258F">
      <w:pPr>
        <w:pStyle w:val="ListParagraph"/>
        <w:numPr>
          <w:ilvl w:val="2"/>
          <w:numId w:val="35"/>
        </w:numPr>
      </w:pPr>
      <w:r>
        <w:t>Circle back with provider for notification</w:t>
      </w:r>
    </w:p>
    <w:p w14:paraId="3D055F57" w14:textId="77777777" w:rsidR="00BF258F" w:rsidRDefault="00BF258F" w:rsidP="00BF258F">
      <w:pPr>
        <w:pStyle w:val="ListParagraph"/>
        <w:numPr>
          <w:ilvl w:val="0"/>
          <w:numId w:val="35"/>
        </w:numPr>
      </w:pPr>
      <w:r>
        <w:t>Link individuals to community resources, as needed</w:t>
      </w:r>
    </w:p>
    <w:p w14:paraId="12275AC2" w14:textId="6D8BE79F" w:rsidR="00BF258F" w:rsidRDefault="00BF258F" w:rsidP="00BF258F">
      <w:pPr>
        <w:pStyle w:val="ListParagraph"/>
        <w:numPr>
          <w:ilvl w:val="0"/>
          <w:numId w:val="35"/>
        </w:numPr>
      </w:pPr>
      <w:r>
        <w:t xml:space="preserve">Document interaction in </w:t>
      </w:r>
      <w:proofErr w:type="spellStart"/>
      <w:r>
        <w:t>VirtualHealth</w:t>
      </w:r>
      <w:proofErr w:type="spellEnd"/>
      <w:r>
        <w:t xml:space="preserve"> for </w:t>
      </w:r>
      <w:r w:rsidR="005E43DC">
        <w:t>weekly</w:t>
      </w:r>
      <w:r>
        <w:t xml:space="preserve"> reporting</w:t>
      </w:r>
    </w:p>
    <w:p w14:paraId="1D6EDF57" w14:textId="77777777" w:rsidR="00BF258F" w:rsidRPr="00ED0EB3" w:rsidRDefault="00BF258F" w:rsidP="00ED0EB3">
      <w:pPr>
        <w:pStyle w:val="ListParagraph"/>
      </w:pPr>
    </w:p>
    <w:p w14:paraId="2E1EA293" w14:textId="0D5D7304" w:rsidR="006E0EE6" w:rsidRPr="00095AB6" w:rsidRDefault="006E0EE6" w:rsidP="00236EC8">
      <w:pPr>
        <w:rPr>
          <w:b/>
          <w:bCs/>
        </w:rPr>
      </w:pPr>
      <w:r w:rsidRPr="00095AB6">
        <w:rPr>
          <w:b/>
          <w:bCs/>
        </w:rPr>
        <w:t>Marketing Deliverables:</w:t>
      </w:r>
    </w:p>
    <w:p w14:paraId="3E2D68ED" w14:textId="305402DC" w:rsidR="006E0EE6" w:rsidRPr="00095AB6" w:rsidRDefault="006E0EE6" w:rsidP="006E0EE6">
      <w:pPr>
        <w:pStyle w:val="ListParagraph"/>
        <w:numPr>
          <w:ilvl w:val="0"/>
          <w:numId w:val="34"/>
        </w:numPr>
      </w:pPr>
      <w:r>
        <w:t>One-Pager and Email communication to launch 800 number sent as of April 2</w:t>
      </w:r>
      <w:r w:rsidRPr="006E0EE6">
        <w:rPr>
          <w:vertAlign w:val="superscript"/>
        </w:rPr>
        <w:t>nd</w:t>
      </w:r>
    </w:p>
    <w:p w14:paraId="296ED281" w14:textId="3D41227F" w:rsidR="006E0EE6" w:rsidRDefault="00BF258F" w:rsidP="006E0EE6">
      <w:pPr>
        <w:pStyle w:val="ListParagraph"/>
        <w:numPr>
          <w:ilvl w:val="0"/>
          <w:numId w:val="34"/>
        </w:numPr>
        <w:rPr>
          <w:color w:val="002060"/>
        </w:rPr>
      </w:pPr>
      <w:r>
        <w:rPr>
          <w:color w:val="002060"/>
        </w:rPr>
        <w:t xml:space="preserve">DHB: </w:t>
      </w:r>
      <w:r w:rsidR="00095AB6">
        <w:rPr>
          <w:color w:val="002060"/>
        </w:rPr>
        <w:t>O</w:t>
      </w:r>
      <w:r w:rsidR="006E0EE6" w:rsidRPr="00095AB6">
        <w:rPr>
          <w:color w:val="002060"/>
        </w:rPr>
        <w:t xml:space="preserve">ther avenues to </w:t>
      </w:r>
      <w:r w:rsidR="00095AB6" w:rsidRPr="00095AB6">
        <w:rPr>
          <w:color w:val="002060"/>
        </w:rPr>
        <w:t>leverage for public facing PR campaigns after initial launch?</w:t>
      </w:r>
    </w:p>
    <w:p w14:paraId="13E640B1" w14:textId="664E59B4" w:rsidR="00095AB6" w:rsidRDefault="00095AB6" w:rsidP="00095AB6">
      <w:pPr>
        <w:rPr>
          <w:color w:val="002060"/>
        </w:rPr>
      </w:pPr>
    </w:p>
    <w:p w14:paraId="66D429E0" w14:textId="0F2CCCF4" w:rsidR="00095AB6" w:rsidRPr="00095AB6" w:rsidRDefault="00095AB6" w:rsidP="00095AB6">
      <w:pPr>
        <w:rPr>
          <w:b/>
          <w:bCs/>
        </w:rPr>
      </w:pPr>
      <w:r w:rsidRPr="00095AB6">
        <w:rPr>
          <w:b/>
          <w:bCs/>
        </w:rPr>
        <w:t>Reporting Deliverables:</w:t>
      </w:r>
    </w:p>
    <w:p w14:paraId="72AFDB84" w14:textId="2D2AEF91" w:rsidR="00095AB6" w:rsidRDefault="00095AB6" w:rsidP="00095AB6">
      <w:pPr>
        <w:pStyle w:val="ListParagraph"/>
        <w:numPr>
          <w:ilvl w:val="0"/>
          <w:numId w:val="35"/>
        </w:numPr>
      </w:pPr>
      <w:r>
        <w:t xml:space="preserve">Deliver </w:t>
      </w:r>
      <w:r w:rsidR="005E43DC">
        <w:t>weekly</w:t>
      </w:r>
      <w:r>
        <w:t xml:space="preserve"> reporting</w:t>
      </w:r>
      <w:r w:rsidR="00BF258F">
        <w:t xml:space="preserve"> – call volume, support provided, </w:t>
      </w:r>
    </w:p>
    <w:p w14:paraId="42E36CE5" w14:textId="363A2638" w:rsidR="00095AB6" w:rsidRPr="00095AB6" w:rsidRDefault="00095AB6" w:rsidP="00095AB6">
      <w:pPr>
        <w:pStyle w:val="ListParagraph"/>
        <w:numPr>
          <w:ilvl w:val="0"/>
          <w:numId w:val="35"/>
        </w:numPr>
        <w:rPr>
          <w:color w:val="002060"/>
        </w:rPr>
      </w:pPr>
      <w:r w:rsidRPr="00095AB6">
        <w:rPr>
          <w:color w:val="002060"/>
        </w:rPr>
        <w:t xml:space="preserve">DHB/CCNC:  Work together to identify reporting cadence and needs </w:t>
      </w:r>
    </w:p>
    <w:p w14:paraId="7473272F" w14:textId="4DFB8731" w:rsidR="00095AB6" w:rsidRDefault="00095AB6" w:rsidP="00095AB6"/>
    <w:p w14:paraId="457E4C13" w14:textId="366BF026" w:rsidR="00095AB6" w:rsidRDefault="00ED0EB3" w:rsidP="00095AB6">
      <w:pPr>
        <w:rPr>
          <w:b/>
          <w:bCs/>
        </w:rPr>
      </w:pPr>
      <w:r>
        <w:rPr>
          <w:b/>
          <w:bCs/>
        </w:rPr>
        <w:t>Training Material:</w:t>
      </w:r>
    </w:p>
    <w:p w14:paraId="70171928" w14:textId="2F085532" w:rsidR="00ED0EB3" w:rsidRPr="00BF258F" w:rsidRDefault="00ED0EB3" w:rsidP="00ED0EB3">
      <w:pPr>
        <w:pStyle w:val="ListParagraph"/>
        <w:numPr>
          <w:ilvl w:val="0"/>
          <w:numId w:val="37"/>
        </w:numPr>
        <w:rPr>
          <w:b/>
          <w:bCs/>
        </w:rPr>
      </w:pPr>
      <w:r>
        <w:t>Develop</w:t>
      </w:r>
      <w:r w:rsidR="00BF258F">
        <w:t xml:space="preserve">ing training materials – aligning to </w:t>
      </w:r>
      <w:r>
        <w:t>existing guidance from DPH and CDC</w:t>
      </w:r>
    </w:p>
    <w:p w14:paraId="51C44BD2" w14:textId="1592D78F" w:rsidR="00ED0EB3" w:rsidRPr="00BF258F" w:rsidRDefault="00ED0EB3" w:rsidP="00ED0EB3">
      <w:pPr>
        <w:pStyle w:val="ListParagraph"/>
        <w:numPr>
          <w:ilvl w:val="0"/>
          <w:numId w:val="37"/>
        </w:numPr>
        <w:rPr>
          <w:b/>
          <w:bCs/>
        </w:rPr>
      </w:pPr>
      <w:r>
        <w:t>Documentation guidance in place to ensure proper reporting through VH and CareImpact</w:t>
      </w:r>
    </w:p>
    <w:p w14:paraId="3D645274" w14:textId="2E9A5EED" w:rsidR="00BF258F" w:rsidRPr="00ED0EB3" w:rsidRDefault="00BF258F" w:rsidP="00ED0EB3">
      <w:pPr>
        <w:pStyle w:val="ListParagraph"/>
        <w:numPr>
          <w:ilvl w:val="0"/>
          <w:numId w:val="37"/>
        </w:numPr>
        <w:rPr>
          <w:b/>
          <w:bCs/>
        </w:rPr>
      </w:pPr>
      <w:r>
        <w:t>Directing individuals to established community resources (211, etc.)</w:t>
      </w:r>
    </w:p>
    <w:p w14:paraId="06EFD319" w14:textId="6B763DDF" w:rsidR="00ED0EB3" w:rsidRDefault="00ED0EB3" w:rsidP="00ED0EB3">
      <w:pPr>
        <w:rPr>
          <w:b/>
          <w:bCs/>
        </w:rPr>
      </w:pPr>
    </w:p>
    <w:p w14:paraId="32307DE3" w14:textId="30B1F760" w:rsidR="00ED0EB3" w:rsidRDefault="00ED0EB3" w:rsidP="00ED0EB3">
      <w:pPr>
        <w:rPr>
          <w:b/>
          <w:bCs/>
        </w:rPr>
      </w:pPr>
      <w:r>
        <w:rPr>
          <w:b/>
          <w:bCs/>
        </w:rPr>
        <w:t xml:space="preserve">Telephone </w:t>
      </w:r>
      <w:r w:rsidR="00BF258F">
        <w:rPr>
          <w:b/>
          <w:bCs/>
        </w:rPr>
        <w:t>Set-Up:</w:t>
      </w:r>
    </w:p>
    <w:p w14:paraId="6F714CD7" w14:textId="03D3803C" w:rsidR="00ED0EB3" w:rsidRDefault="00ED0EB3" w:rsidP="00ED0EB3">
      <w:pPr>
        <w:pStyle w:val="ListParagraph"/>
        <w:numPr>
          <w:ilvl w:val="0"/>
          <w:numId w:val="38"/>
        </w:numPr>
      </w:pPr>
      <w:r>
        <w:t>Established 800 number that we can set up as needed for an unlimited number of users</w:t>
      </w:r>
    </w:p>
    <w:p w14:paraId="5FDC9682" w14:textId="3F6F22CB" w:rsidR="00BF258F" w:rsidRDefault="00BF258F" w:rsidP="00BF258F">
      <w:pPr>
        <w:pStyle w:val="ListParagraph"/>
        <w:numPr>
          <w:ilvl w:val="0"/>
          <w:numId w:val="38"/>
        </w:numPr>
      </w:pPr>
      <w:r>
        <w:t>Easily flex up and down and control how phones are routed based on availability</w:t>
      </w:r>
    </w:p>
    <w:p w14:paraId="2596976B" w14:textId="753FF258" w:rsidR="00BF258F" w:rsidRPr="00ED0EB3" w:rsidRDefault="00BF258F" w:rsidP="00BF258F">
      <w:pPr>
        <w:pStyle w:val="ListParagraph"/>
        <w:numPr>
          <w:ilvl w:val="0"/>
          <w:numId w:val="38"/>
        </w:numPr>
      </w:pPr>
      <w:r>
        <w:t>Unanswered calls will roll to voice mail for a return phone call</w:t>
      </w:r>
    </w:p>
    <w:p w14:paraId="63EB267B" w14:textId="31411288" w:rsidR="00ED0EB3" w:rsidRDefault="00ED0EB3" w:rsidP="00BF258F">
      <w:pPr>
        <w:ind w:left="360"/>
      </w:pPr>
    </w:p>
    <w:p w14:paraId="70578D9B" w14:textId="77777777" w:rsidR="00ED0EB3" w:rsidRPr="00ED0EB3" w:rsidRDefault="00ED0EB3" w:rsidP="00ED0EB3">
      <w:pPr>
        <w:rPr>
          <w:b/>
          <w:bCs/>
        </w:rPr>
      </w:pPr>
    </w:p>
    <w:sectPr w:rsidR="00ED0EB3" w:rsidRPr="00ED0EB3" w:rsidSect="006E0EE6">
      <w:type w:val="continuous"/>
      <w:pgSz w:w="12240" w:h="15840"/>
      <w:pgMar w:top="864" w:right="1080" w:bottom="864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AA19" w14:textId="77777777" w:rsidR="003667F5" w:rsidRDefault="003667F5" w:rsidP="008C3D8B">
      <w:r>
        <w:separator/>
      </w:r>
    </w:p>
  </w:endnote>
  <w:endnote w:type="continuationSeparator" w:id="0">
    <w:p w14:paraId="21FAB5D8" w14:textId="77777777" w:rsidR="003667F5" w:rsidRDefault="003667F5" w:rsidP="008C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79A0" w14:textId="77777777" w:rsidR="00DB2982" w:rsidRDefault="00DB2982" w:rsidP="00A37AA5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sz w:val="18"/>
        <w:szCs w:val="18"/>
      </w:rPr>
    </w:pPr>
  </w:p>
  <w:p w14:paraId="0D4ACD2A" w14:textId="77777777" w:rsidR="00DB2982" w:rsidRDefault="00DB2982" w:rsidP="00A37AA5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sz w:val="18"/>
        <w:szCs w:val="18"/>
      </w:rPr>
    </w:pPr>
  </w:p>
  <w:p w14:paraId="09AD762A" w14:textId="6950EC42" w:rsidR="00A37AA5" w:rsidRPr="00A37AA5" w:rsidRDefault="005E43DC" w:rsidP="00A37AA5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CT+</w:t>
    </w:r>
    <w:r w:rsidR="009B426C">
      <w:rPr>
        <w:sz w:val="18"/>
        <w:szCs w:val="18"/>
      </w:rPr>
      <w:t xml:space="preserve"> Implementation Project </w:t>
    </w:r>
    <w:r w:rsidR="006E0EE6">
      <w:rPr>
        <w:sz w:val="18"/>
        <w:szCs w:val="18"/>
      </w:rPr>
      <w:t>Overview</w:t>
    </w:r>
  </w:p>
  <w:p w14:paraId="5E9ADBAF" w14:textId="1268D6DC" w:rsidR="00CB169B" w:rsidRPr="00A37AA5" w:rsidRDefault="00BC57A3" w:rsidP="00B70BC1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Revision Date:  </w:t>
    </w:r>
    <w:r w:rsidR="005E43DC">
      <w:rPr>
        <w:sz w:val="18"/>
        <w:szCs w:val="18"/>
      </w:rPr>
      <w:t>04/01</w:t>
    </w:r>
    <w:r w:rsidR="009B426C">
      <w:rPr>
        <w:sz w:val="18"/>
        <w:szCs w:val="18"/>
      </w:rPr>
      <w:t>/2020</w:t>
    </w:r>
    <w:r w:rsidR="00CB169B" w:rsidRPr="00A37AA5">
      <w:rPr>
        <w:sz w:val="18"/>
        <w:szCs w:val="18"/>
      </w:rPr>
      <w:tab/>
    </w:r>
    <w:r w:rsidR="00CB169B" w:rsidRPr="00A37AA5">
      <w:rPr>
        <w:sz w:val="18"/>
        <w:szCs w:val="18"/>
      </w:rPr>
      <w:tab/>
      <w:t xml:space="preserve">Page </w:t>
    </w:r>
    <w:r w:rsidR="00334460" w:rsidRPr="00A37AA5">
      <w:rPr>
        <w:sz w:val="18"/>
        <w:szCs w:val="18"/>
      </w:rPr>
      <w:fldChar w:fldCharType="begin"/>
    </w:r>
    <w:r w:rsidR="003441A8" w:rsidRPr="00A37AA5">
      <w:rPr>
        <w:sz w:val="18"/>
        <w:szCs w:val="18"/>
      </w:rPr>
      <w:instrText xml:space="preserve"> PAGE   \* MERGEFORMAT </w:instrText>
    </w:r>
    <w:r w:rsidR="00334460" w:rsidRPr="00A37AA5">
      <w:rPr>
        <w:sz w:val="18"/>
        <w:szCs w:val="18"/>
      </w:rPr>
      <w:fldChar w:fldCharType="separate"/>
    </w:r>
    <w:r w:rsidR="00162F85">
      <w:rPr>
        <w:noProof/>
        <w:sz w:val="18"/>
        <w:szCs w:val="18"/>
      </w:rPr>
      <w:t>3</w:t>
    </w:r>
    <w:r w:rsidR="00334460" w:rsidRPr="00A37AA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A714D" w14:textId="77777777" w:rsidR="003667F5" w:rsidRDefault="003667F5" w:rsidP="008C3D8B">
      <w:r>
        <w:separator/>
      </w:r>
    </w:p>
  </w:footnote>
  <w:footnote w:type="continuationSeparator" w:id="0">
    <w:p w14:paraId="3FBBB38E" w14:textId="77777777" w:rsidR="003667F5" w:rsidRDefault="003667F5" w:rsidP="008C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4414" w14:textId="640A43A1" w:rsidR="005273D3" w:rsidRDefault="008A14A5" w:rsidP="005838E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6E0882" wp14:editId="644940E3">
          <wp:simplePos x="0" y="0"/>
          <wp:positionH relativeFrom="column">
            <wp:posOffset>-266700</wp:posOffset>
          </wp:positionH>
          <wp:positionV relativeFrom="paragraph">
            <wp:posOffset>-445770</wp:posOffset>
          </wp:positionV>
          <wp:extent cx="2714625" cy="10864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NC-Inc_Log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1086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8ED">
      <w:t>COVID Triage and Navigation Program</w:t>
    </w:r>
  </w:p>
  <w:p w14:paraId="78D16D46" w14:textId="381D1BA9" w:rsidR="005838ED" w:rsidRDefault="006E0EE6" w:rsidP="005838ED">
    <w:pPr>
      <w:pStyle w:val="Header"/>
      <w:jc w:val="right"/>
    </w:pPr>
    <w:r>
      <w:t>Project Overview</w:t>
    </w:r>
  </w:p>
  <w:p w14:paraId="4CE69A97" w14:textId="77777777" w:rsidR="00DB2982" w:rsidRDefault="00DB2982" w:rsidP="005273D3">
    <w:pPr>
      <w:pStyle w:val="Header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400"/>
    <w:multiLevelType w:val="hybridMultilevel"/>
    <w:tmpl w:val="035650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60F"/>
    <w:multiLevelType w:val="hybridMultilevel"/>
    <w:tmpl w:val="48F8B68E"/>
    <w:lvl w:ilvl="0" w:tplc="C90EBC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39E"/>
    <w:multiLevelType w:val="hybridMultilevel"/>
    <w:tmpl w:val="2754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2776"/>
    <w:multiLevelType w:val="hybridMultilevel"/>
    <w:tmpl w:val="EC94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2ABE"/>
    <w:multiLevelType w:val="hybridMultilevel"/>
    <w:tmpl w:val="CC4E82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E290026"/>
    <w:multiLevelType w:val="hybridMultilevel"/>
    <w:tmpl w:val="2F6E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525D4"/>
    <w:multiLevelType w:val="hybridMultilevel"/>
    <w:tmpl w:val="C970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660A8"/>
    <w:multiLevelType w:val="hybridMultilevel"/>
    <w:tmpl w:val="8A462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53166C"/>
    <w:multiLevelType w:val="hybridMultilevel"/>
    <w:tmpl w:val="CA92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365"/>
    <w:multiLevelType w:val="hybridMultilevel"/>
    <w:tmpl w:val="DE945E7C"/>
    <w:lvl w:ilvl="0" w:tplc="91EA67C8">
      <w:start w:val="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55E43"/>
    <w:multiLevelType w:val="hybridMultilevel"/>
    <w:tmpl w:val="1BF0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F5AB2"/>
    <w:multiLevelType w:val="hybridMultilevel"/>
    <w:tmpl w:val="327645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54A488F"/>
    <w:multiLevelType w:val="hybridMultilevel"/>
    <w:tmpl w:val="0AD8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148B1"/>
    <w:multiLevelType w:val="hybridMultilevel"/>
    <w:tmpl w:val="1D7E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DC0EFE"/>
    <w:multiLevelType w:val="hybridMultilevel"/>
    <w:tmpl w:val="BEA8D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E31B8C"/>
    <w:multiLevelType w:val="hybridMultilevel"/>
    <w:tmpl w:val="FCD4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5662A"/>
    <w:multiLevelType w:val="hybridMultilevel"/>
    <w:tmpl w:val="37F6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C762C"/>
    <w:multiLevelType w:val="hybridMultilevel"/>
    <w:tmpl w:val="8E6E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3250"/>
    <w:multiLevelType w:val="hybridMultilevel"/>
    <w:tmpl w:val="0B2616C4"/>
    <w:lvl w:ilvl="0" w:tplc="CD5AA2D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70790"/>
    <w:multiLevelType w:val="hybridMultilevel"/>
    <w:tmpl w:val="9C3E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A4ADA"/>
    <w:multiLevelType w:val="hybridMultilevel"/>
    <w:tmpl w:val="9DD0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255D3"/>
    <w:multiLevelType w:val="hybridMultilevel"/>
    <w:tmpl w:val="A97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1524A"/>
    <w:multiLevelType w:val="hybridMultilevel"/>
    <w:tmpl w:val="31FA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A0481"/>
    <w:multiLevelType w:val="hybridMultilevel"/>
    <w:tmpl w:val="7AD22778"/>
    <w:lvl w:ilvl="0" w:tplc="04AC7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31D65"/>
    <w:multiLevelType w:val="hybridMultilevel"/>
    <w:tmpl w:val="B8B8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55138"/>
    <w:multiLevelType w:val="hybridMultilevel"/>
    <w:tmpl w:val="2E06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7F33"/>
    <w:multiLevelType w:val="hybridMultilevel"/>
    <w:tmpl w:val="B1B2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B4E34"/>
    <w:multiLevelType w:val="hybridMultilevel"/>
    <w:tmpl w:val="0AE6874A"/>
    <w:lvl w:ilvl="0" w:tplc="A412E72C">
      <w:start w:val="2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C36319"/>
    <w:multiLevelType w:val="hybridMultilevel"/>
    <w:tmpl w:val="0A1C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37F01"/>
    <w:multiLevelType w:val="hybridMultilevel"/>
    <w:tmpl w:val="4F04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A3B4A"/>
    <w:multiLevelType w:val="hybridMultilevel"/>
    <w:tmpl w:val="CA1AC47C"/>
    <w:lvl w:ilvl="0" w:tplc="C90EBC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9C08FA"/>
    <w:multiLevelType w:val="hybridMultilevel"/>
    <w:tmpl w:val="3DC8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E175E"/>
    <w:multiLevelType w:val="hybridMultilevel"/>
    <w:tmpl w:val="38F2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A7CBD"/>
    <w:multiLevelType w:val="hybridMultilevel"/>
    <w:tmpl w:val="736E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222FF"/>
    <w:multiLevelType w:val="hybridMultilevel"/>
    <w:tmpl w:val="89A8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8695A"/>
    <w:multiLevelType w:val="hybridMultilevel"/>
    <w:tmpl w:val="D828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D3EE9"/>
    <w:multiLevelType w:val="hybridMultilevel"/>
    <w:tmpl w:val="5B3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D4B5C"/>
    <w:multiLevelType w:val="hybridMultilevel"/>
    <w:tmpl w:val="BA72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9"/>
  </w:num>
  <w:num w:numId="4">
    <w:abstractNumId w:val="27"/>
  </w:num>
  <w:num w:numId="5">
    <w:abstractNumId w:val="8"/>
  </w:num>
  <w:num w:numId="6">
    <w:abstractNumId w:val="7"/>
  </w:num>
  <w:num w:numId="7">
    <w:abstractNumId w:val="24"/>
  </w:num>
  <w:num w:numId="8">
    <w:abstractNumId w:val="25"/>
  </w:num>
  <w:num w:numId="9">
    <w:abstractNumId w:val="3"/>
  </w:num>
  <w:num w:numId="10">
    <w:abstractNumId w:val="20"/>
  </w:num>
  <w:num w:numId="11">
    <w:abstractNumId w:val="34"/>
  </w:num>
  <w:num w:numId="12">
    <w:abstractNumId w:val="4"/>
  </w:num>
  <w:num w:numId="13">
    <w:abstractNumId w:val="11"/>
  </w:num>
  <w:num w:numId="14">
    <w:abstractNumId w:val="22"/>
  </w:num>
  <w:num w:numId="15">
    <w:abstractNumId w:val="14"/>
  </w:num>
  <w:num w:numId="16">
    <w:abstractNumId w:val="37"/>
  </w:num>
  <w:num w:numId="17">
    <w:abstractNumId w:val="13"/>
  </w:num>
  <w:num w:numId="18">
    <w:abstractNumId w:val="16"/>
  </w:num>
  <w:num w:numId="19">
    <w:abstractNumId w:val="18"/>
  </w:num>
  <w:num w:numId="20">
    <w:abstractNumId w:val="23"/>
  </w:num>
  <w:num w:numId="21">
    <w:abstractNumId w:val="30"/>
  </w:num>
  <w:num w:numId="22">
    <w:abstractNumId w:val="1"/>
  </w:num>
  <w:num w:numId="23">
    <w:abstractNumId w:val="0"/>
  </w:num>
  <w:num w:numId="24">
    <w:abstractNumId w:val="35"/>
  </w:num>
  <w:num w:numId="25">
    <w:abstractNumId w:val="2"/>
  </w:num>
  <w:num w:numId="26">
    <w:abstractNumId w:val="10"/>
  </w:num>
  <w:num w:numId="27">
    <w:abstractNumId w:val="29"/>
  </w:num>
  <w:num w:numId="28">
    <w:abstractNumId w:val="26"/>
  </w:num>
  <w:num w:numId="29">
    <w:abstractNumId w:val="21"/>
  </w:num>
  <w:num w:numId="30">
    <w:abstractNumId w:val="19"/>
  </w:num>
  <w:num w:numId="31">
    <w:abstractNumId w:val="36"/>
  </w:num>
  <w:num w:numId="32">
    <w:abstractNumId w:val="28"/>
  </w:num>
  <w:num w:numId="33">
    <w:abstractNumId w:val="15"/>
  </w:num>
  <w:num w:numId="34">
    <w:abstractNumId w:val="32"/>
  </w:num>
  <w:num w:numId="35">
    <w:abstractNumId w:val="12"/>
  </w:num>
  <w:num w:numId="36">
    <w:abstractNumId w:val="6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CA"/>
    <w:rsid w:val="000063B5"/>
    <w:rsid w:val="00024EFF"/>
    <w:rsid w:val="0004175E"/>
    <w:rsid w:val="000514E0"/>
    <w:rsid w:val="00076656"/>
    <w:rsid w:val="00095A22"/>
    <w:rsid w:val="00095AB6"/>
    <w:rsid w:val="000B74AC"/>
    <w:rsid w:val="000C49F6"/>
    <w:rsid w:val="000C77C8"/>
    <w:rsid w:val="000E1719"/>
    <w:rsid w:val="000F1256"/>
    <w:rsid w:val="000F476E"/>
    <w:rsid w:val="00142F6F"/>
    <w:rsid w:val="001450A5"/>
    <w:rsid w:val="0014740A"/>
    <w:rsid w:val="00162F85"/>
    <w:rsid w:val="00165D95"/>
    <w:rsid w:val="00183DF4"/>
    <w:rsid w:val="001A3B51"/>
    <w:rsid w:val="001E10EC"/>
    <w:rsid w:val="001F65C2"/>
    <w:rsid w:val="002113A4"/>
    <w:rsid w:val="00216551"/>
    <w:rsid w:val="002338F3"/>
    <w:rsid w:val="00233B3B"/>
    <w:rsid w:val="00236EC8"/>
    <w:rsid w:val="00246635"/>
    <w:rsid w:val="0025778A"/>
    <w:rsid w:val="00257A8A"/>
    <w:rsid w:val="002700C2"/>
    <w:rsid w:val="00274CE2"/>
    <w:rsid w:val="00277953"/>
    <w:rsid w:val="00282656"/>
    <w:rsid w:val="002859D6"/>
    <w:rsid w:val="00294F82"/>
    <w:rsid w:val="00297CAA"/>
    <w:rsid w:val="002A2662"/>
    <w:rsid w:val="002D3818"/>
    <w:rsid w:val="002D7B11"/>
    <w:rsid w:val="00300F7B"/>
    <w:rsid w:val="0030346D"/>
    <w:rsid w:val="00321F1C"/>
    <w:rsid w:val="00334460"/>
    <w:rsid w:val="003441A8"/>
    <w:rsid w:val="00344582"/>
    <w:rsid w:val="00345E83"/>
    <w:rsid w:val="00355C1A"/>
    <w:rsid w:val="003667F5"/>
    <w:rsid w:val="00366F3C"/>
    <w:rsid w:val="00386669"/>
    <w:rsid w:val="003A455E"/>
    <w:rsid w:val="003B4EEE"/>
    <w:rsid w:val="003C712F"/>
    <w:rsid w:val="003D21CC"/>
    <w:rsid w:val="0040344C"/>
    <w:rsid w:val="00416FCA"/>
    <w:rsid w:val="00434A57"/>
    <w:rsid w:val="00441D01"/>
    <w:rsid w:val="004464D8"/>
    <w:rsid w:val="00462CE1"/>
    <w:rsid w:val="00467EC9"/>
    <w:rsid w:val="00476CF7"/>
    <w:rsid w:val="00481C4F"/>
    <w:rsid w:val="004924F1"/>
    <w:rsid w:val="004932F6"/>
    <w:rsid w:val="004A1C98"/>
    <w:rsid w:val="004D1595"/>
    <w:rsid w:val="004D1611"/>
    <w:rsid w:val="004F54BB"/>
    <w:rsid w:val="00510F6D"/>
    <w:rsid w:val="00524A99"/>
    <w:rsid w:val="005273D3"/>
    <w:rsid w:val="00530685"/>
    <w:rsid w:val="00545ACB"/>
    <w:rsid w:val="0055331E"/>
    <w:rsid w:val="005612D3"/>
    <w:rsid w:val="005824DF"/>
    <w:rsid w:val="00582BD0"/>
    <w:rsid w:val="00582C67"/>
    <w:rsid w:val="005838ED"/>
    <w:rsid w:val="00587761"/>
    <w:rsid w:val="00592998"/>
    <w:rsid w:val="005A5619"/>
    <w:rsid w:val="005E43DC"/>
    <w:rsid w:val="005F4244"/>
    <w:rsid w:val="005F7158"/>
    <w:rsid w:val="00631D17"/>
    <w:rsid w:val="006324F6"/>
    <w:rsid w:val="00662A3B"/>
    <w:rsid w:val="00686F28"/>
    <w:rsid w:val="006935B1"/>
    <w:rsid w:val="006B4AF7"/>
    <w:rsid w:val="006B4CCA"/>
    <w:rsid w:val="006C786A"/>
    <w:rsid w:val="006E0EE6"/>
    <w:rsid w:val="006E34CA"/>
    <w:rsid w:val="0070050B"/>
    <w:rsid w:val="00710B4F"/>
    <w:rsid w:val="007226FA"/>
    <w:rsid w:val="00750318"/>
    <w:rsid w:val="007553EF"/>
    <w:rsid w:val="007626DA"/>
    <w:rsid w:val="00773D95"/>
    <w:rsid w:val="00781806"/>
    <w:rsid w:val="00797422"/>
    <w:rsid w:val="007B3863"/>
    <w:rsid w:val="007B7F4F"/>
    <w:rsid w:val="007D6A99"/>
    <w:rsid w:val="007F03B5"/>
    <w:rsid w:val="007F5C43"/>
    <w:rsid w:val="008051E8"/>
    <w:rsid w:val="008208F0"/>
    <w:rsid w:val="00850768"/>
    <w:rsid w:val="00871631"/>
    <w:rsid w:val="008746AF"/>
    <w:rsid w:val="00885DCF"/>
    <w:rsid w:val="00890352"/>
    <w:rsid w:val="008A14A5"/>
    <w:rsid w:val="008C0DF5"/>
    <w:rsid w:val="008C3D8B"/>
    <w:rsid w:val="008C706C"/>
    <w:rsid w:val="008D13FC"/>
    <w:rsid w:val="008E5791"/>
    <w:rsid w:val="00941B22"/>
    <w:rsid w:val="00944E8D"/>
    <w:rsid w:val="009651BB"/>
    <w:rsid w:val="009662E3"/>
    <w:rsid w:val="009A7AC0"/>
    <w:rsid w:val="009B3339"/>
    <w:rsid w:val="009B426C"/>
    <w:rsid w:val="009B4D4D"/>
    <w:rsid w:val="009C4082"/>
    <w:rsid w:val="009D65FA"/>
    <w:rsid w:val="009D6EA0"/>
    <w:rsid w:val="009E08B3"/>
    <w:rsid w:val="009F519F"/>
    <w:rsid w:val="00A169A6"/>
    <w:rsid w:val="00A20B9A"/>
    <w:rsid w:val="00A26BEC"/>
    <w:rsid w:val="00A37AA5"/>
    <w:rsid w:val="00A51009"/>
    <w:rsid w:val="00A617DE"/>
    <w:rsid w:val="00A671C0"/>
    <w:rsid w:val="00A70796"/>
    <w:rsid w:val="00A70D4B"/>
    <w:rsid w:val="00A7602B"/>
    <w:rsid w:val="00A80110"/>
    <w:rsid w:val="00A90830"/>
    <w:rsid w:val="00A97E69"/>
    <w:rsid w:val="00AC3C37"/>
    <w:rsid w:val="00B03161"/>
    <w:rsid w:val="00B0715B"/>
    <w:rsid w:val="00B123A7"/>
    <w:rsid w:val="00B2550A"/>
    <w:rsid w:val="00B3269C"/>
    <w:rsid w:val="00B60E04"/>
    <w:rsid w:val="00B67215"/>
    <w:rsid w:val="00B70BC1"/>
    <w:rsid w:val="00B9691C"/>
    <w:rsid w:val="00BB2D1D"/>
    <w:rsid w:val="00BB4605"/>
    <w:rsid w:val="00BB7EBC"/>
    <w:rsid w:val="00BC4ECB"/>
    <w:rsid w:val="00BC57A3"/>
    <w:rsid w:val="00BD0F66"/>
    <w:rsid w:val="00BF258F"/>
    <w:rsid w:val="00BF6E06"/>
    <w:rsid w:val="00C11F96"/>
    <w:rsid w:val="00C138DC"/>
    <w:rsid w:val="00C16C84"/>
    <w:rsid w:val="00C20BFE"/>
    <w:rsid w:val="00C44431"/>
    <w:rsid w:val="00C4590F"/>
    <w:rsid w:val="00C464A5"/>
    <w:rsid w:val="00C47DC4"/>
    <w:rsid w:val="00C60A22"/>
    <w:rsid w:val="00C82F56"/>
    <w:rsid w:val="00C9750D"/>
    <w:rsid w:val="00CB169B"/>
    <w:rsid w:val="00CB5409"/>
    <w:rsid w:val="00CD43DC"/>
    <w:rsid w:val="00CF3429"/>
    <w:rsid w:val="00D02267"/>
    <w:rsid w:val="00D277B3"/>
    <w:rsid w:val="00DB2982"/>
    <w:rsid w:val="00DF5CE0"/>
    <w:rsid w:val="00DF5F70"/>
    <w:rsid w:val="00E20BA7"/>
    <w:rsid w:val="00E22F85"/>
    <w:rsid w:val="00E56184"/>
    <w:rsid w:val="00E868D5"/>
    <w:rsid w:val="00EC33DD"/>
    <w:rsid w:val="00ED0EB3"/>
    <w:rsid w:val="00ED366A"/>
    <w:rsid w:val="00EF39BC"/>
    <w:rsid w:val="00EF413E"/>
    <w:rsid w:val="00F14966"/>
    <w:rsid w:val="00F47676"/>
    <w:rsid w:val="00F870BF"/>
    <w:rsid w:val="00F87DA7"/>
    <w:rsid w:val="00F92A10"/>
    <w:rsid w:val="00FA6287"/>
    <w:rsid w:val="00FB4CDD"/>
    <w:rsid w:val="00FD0EBD"/>
    <w:rsid w:val="00FE1556"/>
    <w:rsid w:val="00FE59E5"/>
    <w:rsid w:val="00FE6BFF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124A6"/>
  <w15:docId w15:val="{2CD65CD3-4301-4990-8139-0034ABF1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D8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3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7158"/>
    <w:pPr>
      <w:ind w:left="720"/>
      <w:contextualSpacing/>
    </w:pPr>
  </w:style>
  <w:style w:type="table" w:styleId="TableGrid">
    <w:name w:val="Table Grid"/>
    <w:basedOn w:val="TableNormal"/>
    <w:uiPriority w:val="59"/>
    <w:rsid w:val="00DF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4D15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D159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B7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6E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6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F7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FE6B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FE6BF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E6B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FE6B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E6B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1">
    <w:name w:val="Light Shading1"/>
    <w:basedOn w:val="TableNormal"/>
    <w:uiPriority w:val="60"/>
    <w:rsid w:val="009D65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B7EBC"/>
    <w:rPr>
      <w:color w:val="0000FF"/>
      <w:u w:val="single"/>
    </w:rPr>
  </w:style>
  <w:style w:type="table" w:styleId="GridTable1Light-Accent5">
    <w:name w:val="Grid Table 1 Light Accent 5"/>
    <w:basedOn w:val="TableNormal"/>
    <w:uiPriority w:val="46"/>
    <w:rsid w:val="009662E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rsid w:val="009662E3"/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046DC-281A-4135-BF74-055AA4DA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Corp.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Page</dc:creator>
  <cp:lastModifiedBy>Leslie Wolcott (NCCHCA)</cp:lastModifiedBy>
  <cp:revision>2</cp:revision>
  <dcterms:created xsi:type="dcterms:W3CDTF">2020-04-10T16:53:00Z</dcterms:created>
  <dcterms:modified xsi:type="dcterms:W3CDTF">2020-04-10T16:53:00Z</dcterms:modified>
</cp:coreProperties>
</file>