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F43" w:rsidRDefault="006F1F43">
      <w:pPr>
        <w:rPr>
          <w:rFonts w:ascii="Times New Roman" w:hAnsi="Times New Roman" w:cs="Times New Roman"/>
          <w:sz w:val="24"/>
          <w:szCs w:val="24"/>
        </w:rPr>
      </w:pPr>
    </w:p>
    <w:p w:rsidR="00984D7B" w:rsidRPr="002A7E1A" w:rsidRDefault="00984D7B" w:rsidP="00984D7B">
      <w:pPr>
        <w:pStyle w:val="ListParagraph"/>
        <w:numPr>
          <w:ilvl w:val="0"/>
          <w:numId w:val="3"/>
        </w:numPr>
        <w:rPr>
          <w:rFonts w:ascii="Times New Roman" w:hAnsi="Times New Roman" w:cs="Times New Roman"/>
          <w:sz w:val="24"/>
          <w:szCs w:val="24"/>
        </w:rPr>
      </w:pPr>
      <w:r w:rsidRPr="002A7E1A">
        <w:rPr>
          <w:rFonts w:ascii="Times New Roman" w:hAnsi="Times New Roman" w:cs="Times New Roman"/>
          <w:sz w:val="24"/>
          <w:szCs w:val="24"/>
        </w:rPr>
        <w:t xml:space="preserve">Log in to eCW dashboards located at: </w:t>
      </w:r>
      <w:hyperlink r:id="rId7" w:history="1">
        <w:r w:rsidRPr="002A7E1A">
          <w:rPr>
            <w:rStyle w:val="Hyperlink"/>
            <w:rFonts w:ascii="Times New Roman" w:hAnsi="Times New Roman" w:cs="Times New Roman"/>
            <w:sz w:val="24"/>
            <w:szCs w:val="24"/>
          </w:rPr>
          <w:t>https://caweb.eclinicalweb.com/portal/auth</w:t>
        </w:r>
      </w:hyperlink>
      <w:r w:rsidRPr="002A7E1A">
        <w:rPr>
          <w:rFonts w:ascii="Times New Roman" w:hAnsi="Times New Roman" w:cs="Times New Roman"/>
          <w:sz w:val="24"/>
          <w:szCs w:val="24"/>
        </w:rPr>
        <w:t xml:space="preserve"> </w:t>
      </w:r>
    </w:p>
    <w:p w:rsidR="00984D7B" w:rsidRDefault="00984D7B" w:rsidP="00984D7B">
      <w:pPr>
        <w:ind w:left="720"/>
        <w:rPr>
          <w:rFonts w:ascii="Times New Roman" w:hAnsi="Times New Roman" w:cs="Times New Roman"/>
          <w:sz w:val="24"/>
          <w:szCs w:val="24"/>
        </w:rPr>
      </w:pPr>
      <w:r w:rsidRPr="002A7E1A">
        <w:rPr>
          <w:rFonts w:ascii="Times New Roman" w:hAnsi="Times New Roman" w:cs="Times New Roman"/>
          <w:noProof/>
          <w:sz w:val="24"/>
          <w:szCs w:val="24"/>
        </w:rPr>
        <w:drawing>
          <wp:inline distT="0" distB="0" distL="0" distR="0" wp14:anchorId="26161E26" wp14:editId="398F5492">
            <wp:extent cx="2838340" cy="666221"/>
            <wp:effectExtent l="19050" t="19050" r="19685"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0082" cy="671324"/>
                    </a:xfrm>
                    <a:prstGeom prst="rect">
                      <a:avLst/>
                    </a:prstGeom>
                    <a:ln w="6350">
                      <a:solidFill>
                        <a:schemeClr val="tx2"/>
                      </a:solidFill>
                    </a:ln>
                  </pic:spPr>
                </pic:pic>
              </a:graphicData>
            </a:graphic>
          </wp:inline>
        </w:drawing>
      </w:r>
      <w:bookmarkStart w:id="0" w:name="_GoBack"/>
      <w:bookmarkEnd w:id="0"/>
    </w:p>
    <w:p w:rsidR="00984D7B" w:rsidRDefault="00984D7B">
      <w:pPr>
        <w:rPr>
          <w:rFonts w:ascii="Times New Roman" w:hAnsi="Times New Roman" w:cs="Times New Roman"/>
          <w:sz w:val="24"/>
          <w:szCs w:val="24"/>
        </w:rPr>
      </w:pPr>
    </w:p>
    <w:p w:rsidR="00457714" w:rsidRDefault="00667487" w:rsidP="00984D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Click on the </w:t>
      </w:r>
      <w:r w:rsidRPr="009A68E5">
        <w:rPr>
          <w:rFonts w:ascii="Times New Roman" w:hAnsi="Times New Roman" w:cs="Times New Roman"/>
          <w:b/>
          <w:sz w:val="24"/>
          <w:szCs w:val="24"/>
        </w:rPr>
        <w:t>NYU ED DASHBOARD</w:t>
      </w:r>
      <w:r>
        <w:rPr>
          <w:rFonts w:ascii="Times New Roman" w:hAnsi="Times New Roman" w:cs="Times New Roman"/>
          <w:sz w:val="24"/>
          <w:szCs w:val="24"/>
        </w:rPr>
        <w:t xml:space="preserve">.  </w:t>
      </w:r>
      <w:r w:rsidR="00415BA9">
        <w:rPr>
          <w:rFonts w:ascii="Times New Roman" w:hAnsi="Times New Roman" w:cs="Times New Roman"/>
          <w:sz w:val="24"/>
          <w:szCs w:val="24"/>
        </w:rPr>
        <w:t>The focus is</w:t>
      </w:r>
      <w:r>
        <w:rPr>
          <w:rFonts w:ascii="Times New Roman" w:hAnsi="Times New Roman" w:cs="Times New Roman"/>
          <w:sz w:val="24"/>
          <w:szCs w:val="24"/>
        </w:rPr>
        <w:t xml:space="preserve"> patients that have been to the ED in the last year with a primary diagnosis of COPD or CHF and the visit </w:t>
      </w:r>
      <w:r w:rsidR="00415BA9">
        <w:rPr>
          <w:rFonts w:ascii="Times New Roman" w:hAnsi="Times New Roman" w:cs="Times New Roman"/>
          <w:sz w:val="24"/>
          <w:szCs w:val="24"/>
        </w:rPr>
        <w:t>was</w:t>
      </w:r>
      <w:r>
        <w:rPr>
          <w:rFonts w:ascii="Times New Roman" w:hAnsi="Times New Roman" w:cs="Times New Roman"/>
          <w:sz w:val="24"/>
          <w:szCs w:val="24"/>
        </w:rPr>
        <w:t xml:space="preserve"> </w:t>
      </w:r>
      <w:r w:rsidR="00415BA9">
        <w:rPr>
          <w:rFonts w:ascii="Times New Roman" w:hAnsi="Times New Roman" w:cs="Times New Roman"/>
          <w:sz w:val="24"/>
          <w:szCs w:val="24"/>
        </w:rPr>
        <w:t xml:space="preserve">either: </w:t>
      </w:r>
    </w:p>
    <w:tbl>
      <w:tblPr>
        <w:tblW w:w="9547" w:type="dxa"/>
        <w:tblLook w:val="04A0" w:firstRow="1" w:lastRow="0" w:firstColumn="1" w:lastColumn="0" w:noHBand="0" w:noVBand="1"/>
      </w:tblPr>
      <w:tblGrid>
        <w:gridCol w:w="9547"/>
      </w:tblGrid>
      <w:tr w:rsidR="00415BA9" w:rsidRPr="00263AD5" w:rsidTr="00415BA9">
        <w:trPr>
          <w:trHeight w:val="933"/>
        </w:trPr>
        <w:tc>
          <w:tcPr>
            <w:tcW w:w="9547" w:type="dxa"/>
            <w:tcBorders>
              <w:top w:val="nil"/>
              <w:left w:val="nil"/>
              <w:bottom w:val="nil"/>
              <w:right w:val="nil"/>
            </w:tcBorders>
            <w:shd w:val="clear" w:color="auto" w:fill="auto"/>
            <w:vAlign w:val="bottom"/>
            <w:hideMark/>
          </w:tcPr>
          <w:p w:rsidR="00415BA9" w:rsidRPr="00415BA9" w:rsidRDefault="00415BA9" w:rsidP="009C0EAA">
            <w:pPr>
              <w:pStyle w:val="ListParagraph"/>
              <w:numPr>
                <w:ilvl w:val="0"/>
                <w:numId w:val="4"/>
              </w:numPr>
              <w:spacing w:after="0" w:line="240" w:lineRule="auto"/>
              <w:rPr>
                <w:rFonts w:ascii="Times New Roman" w:eastAsia="Times New Roman" w:hAnsi="Times New Roman" w:cs="Times New Roman"/>
              </w:rPr>
            </w:pPr>
            <w:r w:rsidRPr="00415BA9">
              <w:rPr>
                <w:rFonts w:ascii="Times New Roman" w:eastAsia="Times New Roman" w:hAnsi="Times New Roman" w:cs="Times New Roman"/>
                <w:b/>
              </w:rPr>
              <w:t>Emergent Avoidable ED Admits</w:t>
            </w:r>
            <w:r w:rsidRPr="00415BA9">
              <w:rPr>
                <w:rFonts w:ascii="Times New Roman" w:eastAsia="Times New Roman" w:hAnsi="Times New Roman" w:cs="Times New Roman"/>
              </w:rPr>
              <w:t>: Emergency department care was required based on the complaint or procedures performed, resources used, but the emergent nature of the condition was potentially preventable/avoidable if timely and effective ambulatory care had been received during the episode of illness (e.g.: the flare-ups of asthma, diabetes, congestive heart failure, etc.)</w:t>
            </w:r>
          </w:p>
        </w:tc>
      </w:tr>
      <w:tr w:rsidR="00415BA9" w:rsidRPr="00263AD5" w:rsidTr="00415BA9">
        <w:trPr>
          <w:trHeight w:val="933"/>
        </w:trPr>
        <w:tc>
          <w:tcPr>
            <w:tcW w:w="9547" w:type="dxa"/>
            <w:tcBorders>
              <w:top w:val="nil"/>
              <w:left w:val="nil"/>
              <w:bottom w:val="nil"/>
              <w:right w:val="nil"/>
            </w:tcBorders>
            <w:shd w:val="clear" w:color="auto" w:fill="auto"/>
            <w:vAlign w:val="bottom"/>
            <w:hideMark/>
          </w:tcPr>
          <w:p w:rsidR="00415BA9" w:rsidRPr="00415BA9" w:rsidRDefault="00415BA9" w:rsidP="009C0EAA">
            <w:pPr>
              <w:pStyle w:val="ListParagraph"/>
              <w:numPr>
                <w:ilvl w:val="0"/>
                <w:numId w:val="4"/>
              </w:numPr>
              <w:spacing w:after="0" w:line="240" w:lineRule="auto"/>
              <w:rPr>
                <w:rFonts w:ascii="Times New Roman" w:eastAsia="Times New Roman" w:hAnsi="Times New Roman" w:cs="Times New Roman"/>
              </w:rPr>
            </w:pPr>
            <w:r w:rsidRPr="00415BA9">
              <w:rPr>
                <w:rFonts w:ascii="Times New Roman" w:eastAsia="Times New Roman" w:hAnsi="Times New Roman" w:cs="Times New Roman"/>
                <w:b/>
              </w:rPr>
              <w:t>Emergent/Primary Care Treatable</w:t>
            </w:r>
            <w:r w:rsidRPr="00415BA9">
              <w:rPr>
                <w:rFonts w:ascii="Times New Roman" w:eastAsia="Times New Roman" w:hAnsi="Times New Roman" w:cs="Times New Roman"/>
              </w:rPr>
              <w:t xml:space="preserve"> - Based on information in the record, treatment was required within 12 hours, but care could have been provided effectively and safely in a primary care setting. The complaint did not require continuous observation, and no procedures were performed or resources used that are not available in a primary care setting (e.g., CAT scan or certain lab tests);</w:t>
            </w:r>
          </w:p>
        </w:tc>
      </w:tr>
      <w:tr w:rsidR="00415BA9" w:rsidRPr="00263AD5" w:rsidTr="00415BA9">
        <w:trPr>
          <w:trHeight w:val="626"/>
        </w:trPr>
        <w:tc>
          <w:tcPr>
            <w:tcW w:w="9547" w:type="dxa"/>
            <w:tcBorders>
              <w:top w:val="nil"/>
              <w:left w:val="nil"/>
              <w:bottom w:val="nil"/>
              <w:right w:val="nil"/>
            </w:tcBorders>
            <w:shd w:val="clear" w:color="auto" w:fill="auto"/>
            <w:vAlign w:val="bottom"/>
            <w:hideMark/>
          </w:tcPr>
          <w:p w:rsidR="00415BA9" w:rsidRPr="00415BA9" w:rsidRDefault="00415BA9" w:rsidP="009C0EAA">
            <w:pPr>
              <w:pStyle w:val="ListParagraph"/>
              <w:numPr>
                <w:ilvl w:val="0"/>
                <w:numId w:val="4"/>
              </w:numPr>
              <w:spacing w:after="0" w:line="240" w:lineRule="auto"/>
              <w:rPr>
                <w:rFonts w:ascii="Times New Roman" w:eastAsia="Times New Roman" w:hAnsi="Times New Roman" w:cs="Times New Roman"/>
              </w:rPr>
            </w:pPr>
            <w:r w:rsidRPr="00415BA9">
              <w:rPr>
                <w:rFonts w:ascii="Times New Roman" w:eastAsia="Times New Roman" w:hAnsi="Times New Roman" w:cs="Times New Roman"/>
                <w:b/>
              </w:rPr>
              <w:t>Non-Emergent ED Visits</w:t>
            </w:r>
            <w:r w:rsidRPr="00415BA9">
              <w:rPr>
                <w:rFonts w:ascii="Times New Roman" w:eastAsia="Times New Roman" w:hAnsi="Times New Roman" w:cs="Times New Roman"/>
              </w:rPr>
              <w:t>: The patient's initial complaint, presenting symptoms, vital signs, medical history and age indicated that immediate medical care was not required within 12 hours</w:t>
            </w:r>
          </w:p>
        </w:tc>
      </w:tr>
    </w:tbl>
    <w:p w:rsidR="00C759CC" w:rsidRPr="00C759CC" w:rsidRDefault="00C759CC" w:rsidP="00C759CC">
      <w:pPr>
        <w:rPr>
          <w:rFonts w:ascii="Times New Roman" w:hAnsi="Times New Roman" w:cs="Times New Roman"/>
          <w:sz w:val="24"/>
          <w:szCs w:val="24"/>
        </w:rPr>
      </w:pPr>
    </w:p>
    <w:p w:rsidR="007A2FE4" w:rsidRPr="007A2FE4" w:rsidRDefault="00984D7B" w:rsidP="00984D7B">
      <w:pPr>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494F6C" wp14:editId="45789AA8">
                <wp:simplePos x="0" y="0"/>
                <wp:positionH relativeFrom="column">
                  <wp:posOffset>3645455</wp:posOffset>
                </wp:positionH>
                <wp:positionV relativeFrom="paragraph">
                  <wp:posOffset>270518</wp:posOffset>
                </wp:positionV>
                <wp:extent cx="694481" cy="376177"/>
                <wp:effectExtent l="0" t="0" r="10795" b="24130"/>
                <wp:wrapNone/>
                <wp:docPr id="4" name="Oval 4"/>
                <wp:cNvGraphicFramePr/>
                <a:graphic xmlns:a="http://schemas.openxmlformats.org/drawingml/2006/main">
                  <a:graphicData uri="http://schemas.microsoft.com/office/word/2010/wordprocessingShape">
                    <wps:wsp>
                      <wps:cNvSpPr/>
                      <wps:spPr>
                        <a:xfrm>
                          <a:off x="0" y="0"/>
                          <a:ext cx="694481" cy="376177"/>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E3AE999" id="Oval 4" o:spid="_x0000_s1026" style="position:absolute;margin-left:287.05pt;margin-top:21.3pt;width:54.7pt;height:29.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" filled="f" strokecolor="red" strokeweight="1pt">
                <v:stroke joinstyle="miter"/>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839164</wp:posOffset>
                </wp:positionH>
                <wp:positionV relativeFrom="paragraph">
                  <wp:posOffset>259562</wp:posOffset>
                </wp:positionV>
                <wp:extent cx="694481" cy="376177"/>
                <wp:effectExtent l="0" t="0" r="10795" b="24130"/>
                <wp:wrapNone/>
                <wp:docPr id="3" name="Oval 3"/>
                <wp:cNvGraphicFramePr/>
                <a:graphic xmlns:a="http://schemas.openxmlformats.org/drawingml/2006/main">
                  <a:graphicData uri="http://schemas.microsoft.com/office/word/2010/wordprocessingShape">
                    <wps:wsp>
                      <wps:cNvSpPr/>
                      <wps:spPr>
                        <a:xfrm>
                          <a:off x="0" y="0"/>
                          <a:ext cx="694481" cy="37617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CC55FF2" id="Oval 3" o:spid="_x0000_s1026" style="position:absolute;margin-left:66.1pt;margin-top:20.45pt;width:54.7pt;height:2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" filled="f" strokecolor="red" strokeweight="1pt">
                <v:stroke joinstyle="miter"/>
              </v:oval>
            </w:pict>
          </mc:Fallback>
        </mc:AlternateContent>
      </w:r>
      <w:r w:rsidRPr="00457714">
        <w:rPr>
          <w:rFonts w:ascii="Times New Roman" w:hAnsi="Times New Roman" w:cs="Times New Roman"/>
          <w:noProof/>
          <w:sz w:val="24"/>
          <w:szCs w:val="24"/>
        </w:rPr>
        <w:drawing>
          <wp:inline distT="0" distB="0" distL="0" distR="0" wp14:anchorId="67ABC841" wp14:editId="442E4752">
            <wp:extent cx="5943600" cy="581660"/>
            <wp:effectExtent l="19050" t="19050" r="1905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81660"/>
                    </a:xfrm>
                    <a:prstGeom prst="rect">
                      <a:avLst/>
                    </a:prstGeom>
                    <a:ln w="6350">
                      <a:solidFill>
                        <a:schemeClr val="tx2"/>
                      </a:solidFill>
                    </a:ln>
                  </pic:spPr>
                </pic:pic>
              </a:graphicData>
            </a:graphic>
          </wp:inline>
        </w:drawing>
      </w:r>
    </w:p>
    <w:p w:rsidR="00984D7B" w:rsidRDefault="001F2A0E" w:rsidP="00984D7B">
      <w:pPr>
        <w:pStyle w:val="ListParagraph"/>
        <w:numPr>
          <w:ilvl w:val="0"/>
          <w:numId w:val="3"/>
        </w:numPr>
        <w:rPr>
          <w:rFonts w:ascii="Times New Roman" w:hAnsi="Times New Roman" w:cs="Times New Roman"/>
          <w:sz w:val="24"/>
          <w:szCs w:val="24"/>
        </w:rPr>
      </w:pPr>
      <w:r w:rsidRPr="00667487">
        <w:rPr>
          <w:rFonts w:ascii="Times New Roman" w:hAnsi="Times New Roman" w:cs="Times New Roman"/>
          <w:sz w:val="24"/>
          <w:szCs w:val="24"/>
        </w:rPr>
        <w:t>After the dashboard has completely loaded</w:t>
      </w:r>
      <w:r w:rsidR="00415BA9">
        <w:rPr>
          <w:rFonts w:ascii="Times New Roman" w:hAnsi="Times New Roman" w:cs="Times New Roman"/>
          <w:sz w:val="24"/>
          <w:szCs w:val="24"/>
        </w:rPr>
        <w:t xml:space="preserve"> </w:t>
      </w:r>
      <w:r w:rsidRPr="00667487">
        <w:rPr>
          <w:rFonts w:ascii="Times New Roman" w:hAnsi="Times New Roman" w:cs="Times New Roman"/>
          <w:sz w:val="24"/>
          <w:szCs w:val="24"/>
        </w:rPr>
        <w:t>it will say ‘R</w:t>
      </w:r>
      <w:r w:rsidR="00984D7B" w:rsidRPr="00667487">
        <w:rPr>
          <w:rFonts w:ascii="Times New Roman" w:hAnsi="Times New Roman" w:cs="Times New Roman"/>
          <w:sz w:val="24"/>
          <w:szCs w:val="24"/>
        </w:rPr>
        <w:t xml:space="preserve">eady’ in the lower left corner.  If you are not seeing any data on your screen, but it says ‘Ready’ in the lower left corner, then you will need to clear your browser history; exit your browser and start again.  </w:t>
      </w:r>
    </w:p>
    <w:p w:rsidR="00667487" w:rsidRPr="00667487" w:rsidRDefault="00667487" w:rsidP="00667487">
      <w:pPr>
        <w:rPr>
          <w:rFonts w:ascii="Times New Roman" w:hAnsi="Times New Roman" w:cs="Times New Roman"/>
          <w:sz w:val="24"/>
          <w:szCs w:val="24"/>
        </w:rPr>
      </w:pPr>
    </w:p>
    <w:p w:rsidR="001F2A0E" w:rsidRPr="00457714" w:rsidRDefault="00984D7B" w:rsidP="00984D7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w:t>
      </w:r>
      <w:r w:rsidR="001F2A0E" w:rsidRPr="00457714">
        <w:rPr>
          <w:rFonts w:ascii="Times New Roman" w:hAnsi="Times New Roman" w:cs="Times New Roman"/>
          <w:sz w:val="24"/>
          <w:szCs w:val="24"/>
        </w:rPr>
        <w:t xml:space="preserve">n the </w:t>
      </w:r>
      <w:r w:rsidR="001F2A0E" w:rsidRPr="009A68E5">
        <w:rPr>
          <w:rFonts w:ascii="Times New Roman" w:hAnsi="Times New Roman" w:cs="Times New Roman"/>
          <w:b/>
          <w:i/>
          <w:sz w:val="24"/>
          <w:szCs w:val="24"/>
        </w:rPr>
        <w:t>Overview tab</w:t>
      </w:r>
      <w:r w:rsidR="001F2A0E" w:rsidRPr="00457714">
        <w:rPr>
          <w:rFonts w:ascii="Times New Roman" w:hAnsi="Times New Roman" w:cs="Times New Roman"/>
          <w:sz w:val="24"/>
          <w:szCs w:val="24"/>
        </w:rPr>
        <w:t xml:space="preserve"> set the following filters:</w:t>
      </w:r>
    </w:p>
    <w:p w:rsidR="001F2A0E" w:rsidRDefault="001F2A0E" w:rsidP="001F2A0E">
      <w:pPr>
        <w:pStyle w:val="ListParagraph"/>
        <w:numPr>
          <w:ilvl w:val="1"/>
          <w:numId w:val="1"/>
        </w:numPr>
        <w:rPr>
          <w:rFonts w:ascii="Times New Roman" w:hAnsi="Times New Roman" w:cs="Times New Roman"/>
          <w:sz w:val="24"/>
          <w:szCs w:val="24"/>
        </w:rPr>
      </w:pPr>
      <w:r w:rsidRPr="00667487">
        <w:rPr>
          <w:rFonts w:ascii="Times New Roman" w:hAnsi="Times New Roman" w:cs="Times New Roman"/>
          <w:sz w:val="24"/>
          <w:szCs w:val="24"/>
          <w:u w:val="single"/>
        </w:rPr>
        <w:t>Scorecard Filter</w:t>
      </w:r>
      <w:r w:rsidRPr="00457714">
        <w:rPr>
          <w:rFonts w:ascii="Times New Roman" w:hAnsi="Times New Roman" w:cs="Times New Roman"/>
          <w:sz w:val="24"/>
          <w:szCs w:val="24"/>
        </w:rPr>
        <w:t xml:space="preserve"> – set </w:t>
      </w:r>
      <w:r w:rsidR="00984D7B">
        <w:rPr>
          <w:rFonts w:ascii="Times New Roman" w:hAnsi="Times New Roman" w:cs="Times New Roman"/>
          <w:sz w:val="24"/>
          <w:szCs w:val="24"/>
        </w:rPr>
        <w:t>‘</w:t>
      </w:r>
      <w:r w:rsidRPr="00457714">
        <w:rPr>
          <w:rFonts w:ascii="Times New Roman" w:hAnsi="Times New Roman" w:cs="Times New Roman"/>
          <w:sz w:val="24"/>
          <w:szCs w:val="24"/>
        </w:rPr>
        <w:t>Claim Date Range</w:t>
      </w:r>
      <w:r w:rsidR="00984D7B">
        <w:rPr>
          <w:rFonts w:ascii="Times New Roman" w:hAnsi="Times New Roman" w:cs="Times New Roman"/>
          <w:sz w:val="24"/>
          <w:szCs w:val="24"/>
        </w:rPr>
        <w:t>’</w:t>
      </w:r>
      <w:r w:rsidRPr="00457714">
        <w:rPr>
          <w:rFonts w:ascii="Times New Roman" w:hAnsi="Times New Roman" w:cs="Times New Roman"/>
          <w:sz w:val="24"/>
          <w:szCs w:val="24"/>
        </w:rPr>
        <w:t xml:space="preserve"> to a </w:t>
      </w:r>
      <w:r w:rsidR="007A2FE4">
        <w:rPr>
          <w:rFonts w:ascii="Times New Roman" w:hAnsi="Times New Roman" w:cs="Times New Roman"/>
          <w:sz w:val="24"/>
          <w:szCs w:val="24"/>
        </w:rPr>
        <w:t xml:space="preserve">current </w:t>
      </w:r>
      <w:r w:rsidRPr="00457714">
        <w:rPr>
          <w:rFonts w:ascii="Times New Roman" w:hAnsi="Times New Roman" w:cs="Times New Roman"/>
          <w:sz w:val="24"/>
          <w:szCs w:val="24"/>
        </w:rPr>
        <w:t>1</w:t>
      </w:r>
      <w:r w:rsidR="00984D7B">
        <w:rPr>
          <w:rFonts w:ascii="Times New Roman" w:hAnsi="Times New Roman" w:cs="Times New Roman"/>
          <w:sz w:val="24"/>
          <w:szCs w:val="24"/>
        </w:rPr>
        <w:t>2</w:t>
      </w:r>
      <w:r w:rsidRPr="00457714">
        <w:rPr>
          <w:rFonts w:ascii="Times New Roman" w:hAnsi="Times New Roman" w:cs="Times New Roman"/>
          <w:sz w:val="24"/>
          <w:szCs w:val="24"/>
        </w:rPr>
        <w:t xml:space="preserve">-month period.  </w:t>
      </w:r>
      <w:r w:rsidR="00667487">
        <w:rPr>
          <w:rFonts w:ascii="Times New Roman" w:hAnsi="Times New Roman" w:cs="Times New Roman"/>
          <w:sz w:val="24"/>
          <w:szCs w:val="24"/>
        </w:rPr>
        <w:t>The end date of the range usually runs 60 days behind the current date.  You can either click on the calendar and select the date or type the date into the date field.</w:t>
      </w:r>
    </w:p>
    <w:p w:rsidR="00667487" w:rsidRPr="00667487" w:rsidRDefault="00667487" w:rsidP="00667487">
      <w:pPr>
        <w:ind w:left="1440"/>
        <w:rPr>
          <w:rFonts w:ascii="Times New Roman" w:hAnsi="Times New Roman" w:cs="Times New Roman"/>
          <w:sz w:val="24"/>
          <w:szCs w:val="24"/>
        </w:rPr>
      </w:pPr>
      <w:r>
        <w:rPr>
          <w:noProof/>
        </w:rPr>
        <w:drawing>
          <wp:inline distT="0" distB="0" distL="0" distR="0" wp14:anchorId="54B0E9EF" wp14:editId="0B0E8D6A">
            <wp:extent cx="2400300" cy="61912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0300" cy="619125"/>
                    </a:xfrm>
                    <a:prstGeom prst="rect">
                      <a:avLst/>
                    </a:prstGeom>
                    <a:ln w="6350">
                      <a:solidFill>
                        <a:schemeClr val="tx2"/>
                      </a:solidFill>
                    </a:ln>
                  </pic:spPr>
                </pic:pic>
              </a:graphicData>
            </a:graphic>
          </wp:inline>
        </w:drawing>
      </w:r>
    </w:p>
    <w:p w:rsidR="001F2A0E" w:rsidRPr="00457714" w:rsidRDefault="000936AA" w:rsidP="001F2A0E">
      <w:pPr>
        <w:pStyle w:val="ListParagraph"/>
        <w:numPr>
          <w:ilvl w:val="1"/>
          <w:numId w:val="1"/>
        </w:numPr>
        <w:rPr>
          <w:rFonts w:ascii="Times New Roman" w:hAnsi="Times New Roman" w:cs="Times New Roman"/>
          <w:sz w:val="24"/>
          <w:szCs w:val="24"/>
        </w:rPr>
      </w:pPr>
      <w:r w:rsidRPr="00667487">
        <w:rPr>
          <w:rFonts w:ascii="Times New Roman" w:hAnsi="Times New Roman" w:cs="Times New Roman"/>
          <w:sz w:val="24"/>
          <w:szCs w:val="24"/>
          <w:u w:val="single"/>
        </w:rPr>
        <w:lastRenderedPageBreak/>
        <w:t xml:space="preserve">Demographics Filter </w:t>
      </w:r>
      <w:r w:rsidRPr="00457714">
        <w:rPr>
          <w:rFonts w:ascii="Times New Roman" w:hAnsi="Times New Roman" w:cs="Times New Roman"/>
          <w:sz w:val="24"/>
          <w:szCs w:val="24"/>
        </w:rPr>
        <w:t>– Attributed Now = Yes</w:t>
      </w:r>
      <w:r w:rsidR="00667487">
        <w:rPr>
          <w:rFonts w:ascii="Times New Roman" w:hAnsi="Times New Roman" w:cs="Times New Roman"/>
          <w:sz w:val="24"/>
          <w:szCs w:val="24"/>
        </w:rPr>
        <w:t xml:space="preserve"> so you will need to uncheck ‘No’.</w:t>
      </w:r>
    </w:p>
    <w:p w:rsidR="00457714" w:rsidRDefault="000936AA" w:rsidP="00457714">
      <w:pPr>
        <w:pStyle w:val="ListParagraph"/>
        <w:numPr>
          <w:ilvl w:val="1"/>
          <w:numId w:val="1"/>
        </w:numPr>
        <w:rPr>
          <w:rFonts w:ascii="Times New Roman" w:hAnsi="Times New Roman" w:cs="Times New Roman"/>
          <w:sz w:val="24"/>
          <w:szCs w:val="24"/>
        </w:rPr>
      </w:pPr>
      <w:r w:rsidRPr="00667487">
        <w:rPr>
          <w:rFonts w:ascii="Times New Roman" w:hAnsi="Times New Roman" w:cs="Times New Roman"/>
          <w:sz w:val="24"/>
          <w:szCs w:val="24"/>
          <w:u w:val="single"/>
        </w:rPr>
        <w:t>Bar Graph</w:t>
      </w:r>
      <w:r w:rsidR="00667487" w:rsidRPr="00667487">
        <w:rPr>
          <w:rFonts w:ascii="Times New Roman" w:hAnsi="Times New Roman" w:cs="Times New Roman"/>
          <w:sz w:val="24"/>
          <w:szCs w:val="24"/>
        </w:rPr>
        <w:t xml:space="preserve"> on the left</w:t>
      </w:r>
      <w:r w:rsidRPr="00667487">
        <w:rPr>
          <w:rFonts w:ascii="Times New Roman" w:hAnsi="Times New Roman" w:cs="Times New Roman"/>
          <w:sz w:val="24"/>
          <w:szCs w:val="24"/>
        </w:rPr>
        <w:t xml:space="preserve"> </w:t>
      </w:r>
      <w:r w:rsidR="00667487">
        <w:rPr>
          <w:rFonts w:ascii="Times New Roman" w:hAnsi="Times New Roman" w:cs="Times New Roman"/>
          <w:sz w:val="24"/>
          <w:szCs w:val="24"/>
        </w:rPr>
        <w:t>acts as a filter and we</w:t>
      </w:r>
      <w:r w:rsidR="00667487" w:rsidRPr="00667487">
        <w:rPr>
          <w:rFonts w:ascii="Times New Roman" w:hAnsi="Times New Roman" w:cs="Times New Roman"/>
          <w:sz w:val="24"/>
          <w:szCs w:val="24"/>
        </w:rPr>
        <w:t xml:space="preserve"> want only the </w:t>
      </w:r>
      <w:r w:rsidRPr="00667487">
        <w:rPr>
          <w:rFonts w:ascii="Times New Roman" w:hAnsi="Times New Roman" w:cs="Times New Roman"/>
          <w:sz w:val="24"/>
          <w:szCs w:val="24"/>
        </w:rPr>
        <w:t xml:space="preserve">Emergent Avoidable + Non-Emergent + Primary Care Treatable bars </w:t>
      </w:r>
      <w:r w:rsidR="00667487" w:rsidRPr="00667487">
        <w:rPr>
          <w:rFonts w:ascii="Times New Roman" w:hAnsi="Times New Roman" w:cs="Times New Roman"/>
          <w:sz w:val="24"/>
          <w:szCs w:val="24"/>
        </w:rPr>
        <w:t xml:space="preserve">to be </w:t>
      </w:r>
      <w:r w:rsidRPr="00667487">
        <w:rPr>
          <w:rFonts w:ascii="Times New Roman" w:hAnsi="Times New Roman" w:cs="Times New Roman"/>
          <w:sz w:val="24"/>
          <w:szCs w:val="24"/>
        </w:rPr>
        <w:t>light green</w:t>
      </w:r>
      <w:r w:rsidR="00667487">
        <w:rPr>
          <w:rFonts w:ascii="Times New Roman" w:hAnsi="Times New Roman" w:cs="Times New Roman"/>
          <w:sz w:val="24"/>
          <w:szCs w:val="24"/>
        </w:rPr>
        <w:t xml:space="preserve"> (this means they are selected)</w:t>
      </w:r>
      <w:r w:rsidR="00667487" w:rsidRPr="00667487">
        <w:rPr>
          <w:rFonts w:ascii="Times New Roman" w:hAnsi="Times New Roman" w:cs="Times New Roman"/>
          <w:sz w:val="24"/>
          <w:szCs w:val="24"/>
        </w:rPr>
        <w:t>.  Clicking on the bars will select or unselect that category.  Press and hold your ‘Ctrl’ key and select more than one bar.</w:t>
      </w:r>
    </w:p>
    <w:p w:rsidR="00667487" w:rsidRPr="00667487" w:rsidRDefault="00667487" w:rsidP="00667487">
      <w:pPr>
        <w:rPr>
          <w:rFonts w:ascii="Times New Roman" w:hAnsi="Times New Roman" w:cs="Times New Roman"/>
          <w:sz w:val="24"/>
          <w:szCs w:val="24"/>
        </w:rPr>
      </w:pPr>
    </w:p>
    <w:p w:rsidR="006F1F43" w:rsidRPr="00457714" w:rsidRDefault="006F1F43" w:rsidP="00984D7B">
      <w:pPr>
        <w:pStyle w:val="ListParagraph"/>
        <w:numPr>
          <w:ilvl w:val="0"/>
          <w:numId w:val="3"/>
        </w:numPr>
        <w:rPr>
          <w:rFonts w:ascii="Times New Roman" w:hAnsi="Times New Roman" w:cs="Times New Roman"/>
          <w:sz w:val="24"/>
          <w:szCs w:val="24"/>
        </w:rPr>
      </w:pPr>
      <w:r w:rsidRPr="00457714">
        <w:rPr>
          <w:rFonts w:ascii="Times New Roman" w:hAnsi="Times New Roman" w:cs="Times New Roman"/>
          <w:sz w:val="24"/>
          <w:szCs w:val="24"/>
        </w:rPr>
        <w:t xml:space="preserve">Click on the </w:t>
      </w:r>
      <w:r w:rsidRPr="009A68E5">
        <w:rPr>
          <w:rFonts w:ascii="Times New Roman" w:hAnsi="Times New Roman" w:cs="Times New Roman"/>
          <w:b/>
          <w:i/>
          <w:sz w:val="24"/>
          <w:szCs w:val="24"/>
        </w:rPr>
        <w:t xml:space="preserve">Patient Level </w:t>
      </w:r>
      <w:r w:rsidRPr="009A68E5">
        <w:rPr>
          <w:rFonts w:ascii="Times New Roman" w:hAnsi="Times New Roman" w:cs="Times New Roman"/>
          <w:sz w:val="24"/>
          <w:szCs w:val="24"/>
        </w:rPr>
        <w:t>tab</w:t>
      </w:r>
      <w:r w:rsidR="009A68E5">
        <w:rPr>
          <w:rFonts w:ascii="Times New Roman" w:hAnsi="Times New Roman" w:cs="Times New Roman"/>
          <w:sz w:val="24"/>
          <w:szCs w:val="24"/>
        </w:rPr>
        <w:t>:</w:t>
      </w:r>
    </w:p>
    <w:p w:rsidR="006F1F43" w:rsidRPr="00457714" w:rsidRDefault="006F1F43" w:rsidP="006F1F43">
      <w:pPr>
        <w:pStyle w:val="ListParagraph"/>
        <w:numPr>
          <w:ilvl w:val="1"/>
          <w:numId w:val="1"/>
        </w:numPr>
        <w:rPr>
          <w:rFonts w:ascii="Times New Roman" w:hAnsi="Times New Roman" w:cs="Times New Roman"/>
          <w:sz w:val="24"/>
          <w:szCs w:val="24"/>
        </w:rPr>
      </w:pPr>
      <w:r w:rsidRPr="00457714">
        <w:rPr>
          <w:rFonts w:ascii="Times New Roman" w:hAnsi="Times New Roman" w:cs="Times New Roman"/>
          <w:sz w:val="24"/>
          <w:szCs w:val="24"/>
        </w:rPr>
        <w:t>The filters that you set in step #2 above will carry-over to this tab</w:t>
      </w:r>
    </w:p>
    <w:p w:rsidR="006F1F43" w:rsidRPr="00457714" w:rsidRDefault="006F1F43" w:rsidP="006F1F43">
      <w:pPr>
        <w:pStyle w:val="ListParagraph"/>
        <w:numPr>
          <w:ilvl w:val="1"/>
          <w:numId w:val="1"/>
        </w:numPr>
        <w:rPr>
          <w:rFonts w:ascii="Times New Roman" w:hAnsi="Times New Roman" w:cs="Times New Roman"/>
          <w:sz w:val="24"/>
          <w:szCs w:val="24"/>
        </w:rPr>
      </w:pPr>
      <w:r w:rsidRPr="00415BA9">
        <w:rPr>
          <w:rFonts w:ascii="Times New Roman" w:hAnsi="Times New Roman" w:cs="Times New Roman"/>
          <w:sz w:val="24"/>
          <w:szCs w:val="24"/>
          <w:u w:val="single"/>
        </w:rPr>
        <w:t>Claims Filter</w:t>
      </w:r>
      <w:r w:rsidRPr="00457714">
        <w:rPr>
          <w:rFonts w:ascii="Times New Roman" w:hAnsi="Times New Roman" w:cs="Times New Roman"/>
          <w:sz w:val="24"/>
          <w:szCs w:val="24"/>
        </w:rPr>
        <w:t xml:space="preserve"> – scroll down to ‘Primary Diagnosis’ and </w:t>
      </w:r>
      <w:r w:rsidR="00457714">
        <w:rPr>
          <w:rFonts w:ascii="Times New Roman" w:hAnsi="Times New Roman" w:cs="Times New Roman"/>
          <w:sz w:val="24"/>
          <w:szCs w:val="24"/>
        </w:rPr>
        <w:t xml:space="preserve">for COPD patients, </w:t>
      </w:r>
      <w:r w:rsidRPr="00457714">
        <w:rPr>
          <w:rFonts w:ascii="Times New Roman" w:hAnsi="Times New Roman" w:cs="Times New Roman"/>
          <w:sz w:val="24"/>
          <w:szCs w:val="24"/>
        </w:rPr>
        <w:t xml:space="preserve">type </w:t>
      </w:r>
      <w:r w:rsidR="00667487">
        <w:rPr>
          <w:rFonts w:ascii="Times New Roman" w:hAnsi="Times New Roman" w:cs="Times New Roman"/>
          <w:sz w:val="24"/>
          <w:szCs w:val="24"/>
        </w:rPr>
        <w:t>“</w:t>
      </w:r>
      <w:r w:rsidR="00807200" w:rsidRPr="00457714">
        <w:rPr>
          <w:rFonts w:ascii="Times New Roman" w:hAnsi="Times New Roman" w:cs="Times New Roman"/>
          <w:sz w:val="24"/>
          <w:szCs w:val="24"/>
        </w:rPr>
        <w:t xml:space="preserve">J44 </w:t>
      </w:r>
      <w:r w:rsidR="00667487">
        <w:rPr>
          <w:rFonts w:ascii="Times New Roman" w:hAnsi="Times New Roman" w:cs="Times New Roman"/>
          <w:sz w:val="24"/>
          <w:szCs w:val="24"/>
        </w:rPr>
        <w:t>OR</w:t>
      </w:r>
      <w:r w:rsidR="00807200" w:rsidRPr="00457714">
        <w:rPr>
          <w:rFonts w:ascii="Times New Roman" w:hAnsi="Times New Roman" w:cs="Times New Roman"/>
          <w:sz w:val="24"/>
          <w:szCs w:val="24"/>
        </w:rPr>
        <w:t xml:space="preserve"> J45</w:t>
      </w:r>
      <w:r w:rsidR="00667487">
        <w:rPr>
          <w:rFonts w:ascii="Times New Roman" w:hAnsi="Times New Roman" w:cs="Times New Roman"/>
          <w:sz w:val="24"/>
          <w:szCs w:val="24"/>
        </w:rPr>
        <w:t>”</w:t>
      </w:r>
      <w:r w:rsidRPr="00457714">
        <w:rPr>
          <w:rFonts w:ascii="Times New Roman" w:hAnsi="Times New Roman" w:cs="Times New Roman"/>
          <w:sz w:val="24"/>
          <w:szCs w:val="24"/>
        </w:rPr>
        <w:t xml:space="preserve"> in the box that </w:t>
      </w:r>
      <w:r w:rsidR="00415BA9" w:rsidRPr="00457714">
        <w:rPr>
          <w:rFonts w:ascii="Times New Roman" w:hAnsi="Times New Roman" w:cs="Times New Roman"/>
          <w:sz w:val="24"/>
          <w:szCs w:val="24"/>
        </w:rPr>
        <w:t>says,</w:t>
      </w:r>
      <w:r w:rsidRPr="00457714">
        <w:rPr>
          <w:rFonts w:ascii="Times New Roman" w:hAnsi="Times New Roman" w:cs="Times New Roman"/>
          <w:sz w:val="24"/>
          <w:szCs w:val="24"/>
        </w:rPr>
        <w:t xml:space="preserve"> ‘Type to search in list’</w:t>
      </w:r>
      <w:r w:rsidR="00667487">
        <w:rPr>
          <w:rFonts w:ascii="Times New Roman" w:hAnsi="Times New Roman" w:cs="Times New Roman"/>
          <w:sz w:val="24"/>
          <w:szCs w:val="24"/>
        </w:rPr>
        <w:t xml:space="preserve"> and press enter</w:t>
      </w:r>
      <w:r w:rsidRPr="00457714">
        <w:rPr>
          <w:rFonts w:ascii="Times New Roman" w:hAnsi="Times New Roman" w:cs="Times New Roman"/>
          <w:sz w:val="24"/>
          <w:szCs w:val="24"/>
        </w:rPr>
        <w:t>.  This will bring up all primary diagnosis codes that start with J44</w:t>
      </w:r>
      <w:r w:rsidR="00807200" w:rsidRPr="00457714">
        <w:rPr>
          <w:rFonts w:ascii="Times New Roman" w:hAnsi="Times New Roman" w:cs="Times New Roman"/>
          <w:sz w:val="24"/>
          <w:szCs w:val="24"/>
        </w:rPr>
        <w:t xml:space="preserve"> or J45. </w:t>
      </w:r>
    </w:p>
    <w:p w:rsidR="006F1F43" w:rsidRPr="00457714" w:rsidRDefault="006F1F43" w:rsidP="006F1F43">
      <w:pPr>
        <w:pStyle w:val="ListParagraph"/>
        <w:numPr>
          <w:ilvl w:val="1"/>
          <w:numId w:val="1"/>
        </w:numPr>
        <w:rPr>
          <w:rFonts w:ascii="Times New Roman" w:hAnsi="Times New Roman" w:cs="Times New Roman"/>
          <w:sz w:val="24"/>
          <w:szCs w:val="24"/>
        </w:rPr>
      </w:pPr>
      <w:r w:rsidRPr="00457714">
        <w:rPr>
          <w:rFonts w:ascii="Times New Roman" w:hAnsi="Times New Roman" w:cs="Times New Roman"/>
          <w:sz w:val="24"/>
          <w:szCs w:val="24"/>
        </w:rPr>
        <w:t xml:space="preserve">Press and hold the ‘Ctrl’ key and then select </w:t>
      </w:r>
      <w:r w:rsidR="00667487">
        <w:rPr>
          <w:rFonts w:ascii="Times New Roman" w:hAnsi="Times New Roman" w:cs="Times New Roman"/>
          <w:sz w:val="24"/>
          <w:szCs w:val="24"/>
        </w:rPr>
        <w:t xml:space="preserve">ALL </w:t>
      </w:r>
      <w:r w:rsidR="00807200" w:rsidRPr="00457714">
        <w:rPr>
          <w:rFonts w:ascii="Times New Roman" w:hAnsi="Times New Roman" w:cs="Times New Roman"/>
          <w:sz w:val="24"/>
          <w:szCs w:val="24"/>
        </w:rPr>
        <w:t>the J44 and J45 codes that have populated the list</w:t>
      </w:r>
      <w:r w:rsidRPr="00457714">
        <w:rPr>
          <w:rFonts w:ascii="Times New Roman" w:hAnsi="Times New Roman" w:cs="Times New Roman"/>
          <w:sz w:val="24"/>
          <w:szCs w:val="24"/>
        </w:rPr>
        <w:t>.  If you have done this correctly, the codes will be highlighted in blue.</w:t>
      </w:r>
    </w:p>
    <w:p w:rsidR="00807200" w:rsidRDefault="00807200" w:rsidP="00807200">
      <w:pPr>
        <w:ind w:left="1440"/>
        <w:rPr>
          <w:rFonts w:ascii="Times New Roman" w:hAnsi="Times New Roman" w:cs="Times New Roman"/>
          <w:sz w:val="24"/>
          <w:szCs w:val="24"/>
        </w:rPr>
      </w:pPr>
      <w:r w:rsidRPr="00457714">
        <w:rPr>
          <w:rFonts w:ascii="Times New Roman" w:hAnsi="Times New Roman" w:cs="Times New Roman"/>
          <w:noProof/>
          <w:sz w:val="24"/>
          <w:szCs w:val="24"/>
        </w:rPr>
        <w:drawing>
          <wp:inline distT="0" distB="0" distL="0" distR="0" wp14:anchorId="3D264EA5" wp14:editId="0888CC9E">
            <wp:extent cx="2266950" cy="16383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6950" cy="1638300"/>
                    </a:xfrm>
                    <a:prstGeom prst="rect">
                      <a:avLst/>
                    </a:prstGeom>
                    <a:ln w="6350">
                      <a:solidFill>
                        <a:schemeClr val="accent1"/>
                      </a:solidFill>
                    </a:ln>
                  </pic:spPr>
                </pic:pic>
              </a:graphicData>
            </a:graphic>
          </wp:inline>
        </w:drawing>
      </w:r>
    </w:p>
    <w:p w:rsidR="00667487" w:rsidRPr="00457714" w:rsidRDefault="00667487" w:rsidP="00807200">
      <w:pPr>
        <w:ind w:left="1440"/>
        <w:rPr>
          <w:rFonts w:ascii="Times New Roman" w:hAnsi="Times New Roman" w:cs="Times New Roman"/>
          <w:sz w:val="24"/>
          <w:szCs w:val="24"/>
        </w:rPr>
      </w:pPr>
    </w:p>
    <w:p w:rsidR="006F1F43" w:rsidRPr="00457714" w:rsidRDefault="00807200" w:rsidP="00984D7B">
      <w:pPr>
        <w:pStyle w:val="ListParagraph"/>
        <w:numPr>
          <w:ilvl w:val="0"/>
          <w:numId w:val="3"/>
        </w:numPr>
        <w:rPr>
          <w:rFonts w:ascii="Times New Roman" w:hAnsi="Times New Roman" w:cs="Times New Roman"/>
          <w:sz w:val="24"/>
          <w:szCs w:val="24"/>
        </w:rPr>
      </w:pPr>
      <w:r w:rsidRPr="00457714">
        <w:rPr>
          <w:rFonts w:ascii="Times New Roman" w:hAnsi="Times New Roman" w:cs="Times New Roman"/>
          <w:sz w:val="24"/>
          <w:szCs w:val="24"/>
        </w:rPr>
        <w:t xml:space="preserve">A </w:t>
      </w:r>
      <w:r w:rsidR="00457714">
        <w:rPr>
          <w:rFonts w:ascii="Times New Roman" w:hAnsi="Times New Roman" w:cs="Times New Roman"/>
          <w:sz w:val="24"/>
          <w:szCs w:val="24"/>
        </w:rPr>
        <w:t xml:space="preserve">COPD </w:t>
      </w:r>
      <w:r w:rsidRPr="00457714">
        <w:rPr>
          <w:rFonts w:ascii="Times New Roman" w:hAnsi="Times New Roman" w:cs="Times New Roman"/>
          <w:sz w:val="24"/>
          <w:szCs w:val="24"/>
        </w:rPr>
        <w:t>patient list now appears on your screen.  Hover over any patient name and RIGHT click and a small box will appear – select ‘Export table’</w:t>
      </w:r>
    </w:p>
    <w:p w:rsidR="00807200" w:rsidRDefault="00807200" w:rsidP="00807200">
      <w:pPr>
        <w:ind w:left="1440"/>
        <w:rPr>
          <w:rFonts w:ascii="Times New Roman" w:hAnsi="Times New Roman" w:cs="Times New Roman"/>
          <w:sz w:val="24"/>
          <w:szCs w:val="24"/>
        </w:rPr>
      </w:pPr>
      <w:r w:rsidRPr="00457714">
        <w:rPr>
          <w:rFonts w:ascii="Times New Roman" w:hAnsi="Times New Roman" w:cs="Times New Roman"/>
          <w:noProof/>
          <w:sz w:val="24"/>
          <w:szCs w:val="24"/>
        </w:rPr>
        <w:drawing>
          <wp:inline distT="0" distB="0" distL="0" distR="0" wp14:anchorId="14AB3DED" wp14:editId="52333B0C">
            <wp:extent cx="1626243" cy="613677"/>
            <wp:effectExtent l="19050" t="19050" r="12065"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66771" cy="628971"/>
                    </a:xfrm>
                    <a:prstGeom prst="rect">
                      <a:avLst/>
                    </a:prstGeom>
                    <a:ln w="6350">
                      <a:solidFill>
                        <a:schemeClr val="accent1"/>
                      </a:solidFill>
                    </a:ln>
                  </pic:spPr>
                </pic:pic>
              </a:graphicData>
            </a:graphic>
          </wp:inline>
        </w:drawing>
      </w:r>
    </w:p>
    <w:p w:rsidR="00667487" w:rsidRPr="00457714" w:rsidRDefault="00667487" w:rsidP="00807200">
      <w:pPr>
        <w:ind w:left="1440"/>
        <w:rPr>
          <w:rFonts w:ascii="Times New Roman" w:hAnsi="Times New Roman" w:cs="Times New Roman"/>
          <w:sz w:val="24"/>
          <w:szCs w:val="24"/>
        </w:rPr>
      </w:pPr>
    </w:p>
    <w:p w:rsidR="00807200" w:rsidRPr="00457714" w:rsidRDefault="00807200" w:rsidP="00984D7B">
      <w:pPr>
        <w:pStyle w:val="ListParagraph"/>
        <w:numPr>
          <w:ilvl w:val="0"/>
          <w:numId w:val="3"/>
        </w:numPr>
        <w:rPr>
          <w:rFonts w:ascii="Times New Roman" w:hAnsi="Times New Roman" w:cs="Times New Roman"/>
          <w:sz w:val="24"/>
          <w:szCs w:val="24"/>
        </w:rPr>
      </w:pPr>
      <w:r w:rsidRPr="00457714">
        <w:rPr>
          <w:rFonts w:ascii="Times New Roman" w:hAnsi="Times New Roman" w:cs="Times New Roman"/>
          <w:sz w:val="24"/>
          <w:szCs w:val="24"/>
        </w:rPr>
        <w:t xml:space="preserve">The patient list file </w:t>
      </w:r>
      <w:r w:rsidR="00457714">
        <w:rPr>
          <w:rFonts w:ascii="Times New Roman" w:hAnsi="Times New Roman" w:cs="Times New Roman"/>
          <w:sz w:val="24"/>
          <w:szCs w:val="24"/>
        </w:rPr>
        <w:t>will appear in the lower left-</w:t>
      </w:r>
      <w:r w:rsidRPr="00457714">
        <w:rPr>
          <w:rFonts w:ascii="Times New Roman" w:hAnsi="Times New Roman" w:cs="Times New Roman"/>
          <w:sz w:val="24"/>
          <w:szCs w:val="24"/>
        </w:rPr>
        <w:t>hand side of your screen as a CSV file; open the file and do a ‘File, Save As’ and save this as an Excel file to the location of your choice.  Since this list has PHI, be sure this is saved on a secure drive.</w:t>
      </w:r>
    </w:p>
    <w:p w:rsidR="00807200" w:rsidRDefault="00807200" w:rsidP="00807200">
      <w:pPr>
        <w:ind w:left="720"/>
        <w:rPr>
          <w:rFonts w:ascii="Times New Roman" w:hAnsi="Times New Roman" w:cs="Times New Roman"/>
          <w:sz w:val="24"/>
          <w:szCs w:val="24"/>
        </w:rPr>
      </w:pPr>
      <w:r w:rsidRPr="00457714">
        <w:rPr>
          <w:rFonts w:ascii="Times New Roman" w:hAnsi="Times New Roman" w:cs="Times New Roman"/>
          <w:noProof/>
          <w:sz w:val="24"/>
          <w:szCs w:val="24"/>
        </w:rPr>
        <w:lastRenderedPageBreak/>
        <w:drawing>
          <wp:inline distT="0" distB="0" distL="0" distR="0" wp14:anchorId="79C86691" wp14:editId="5B132380">
            <wp:extent cx="4693534" cy="8795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8882" cy="882412"/>
                    </a:xfrm>
                    <a:prstGeom prst="rect">
                      <a:avLst/>
                    </a:prstGeom>
                  </pic:spPr>
                </pic:pic>
              </a:graphicData>
            </a:graphic>
          </wp:inline>
        </w:drawing>
      </w:r>
    </w:p>
    <w:p w:rsidR="00807200" w:rsidRPr="00457714" w:rsidRDefault="00807200" w:rsidP="00984D7B">
      <w:pPr>
        <w:pStyle w:val="ListParagraph"/>
        <w:numPr>
          <w:ilvl w:val="0"/>
          <w:numId w:val="3"/>
        </w:numPr>
        <w:rPr>
          <w:rFonts w:ascii="Times New Roman" w:hAnsi="Times New Roman" w:cs="Times New Roman"/>
          <w:sz w:val="24"/>
          <w:szCs w:val="24"/>
        </w:rPr>
      </w:pPr>
      <w:r w:rsidRPr="00457714">
        <w:rPr>
          <w:rFonts w:ascii="Times New Roman" w:hAnsi="Times New Roman" w:cs="Times New Roman"/>
          <w:sz w:val="24"/>
          <w:szCs w:val="24"/>
        </w:rPr>
        <w:t>To Filter and Sort the date:</w:t>
      </w:r>
    </w:p>
    <w:p w:rsidR="00807200" w:rsidRPr="00457714" w:rsidRDefault="00807200" w:rsidP="00807200">
      <w:pPr>
        <w:pStyle w:val="ListParagraph"/>
        <w:numPr>
          <w:ilvl w:val="1"/>
          <w:numId w:val="1"/>
        </w:numPr>
        <w:rPr>
          <w:rFonts w:ascii="Times New Roman" w:hAnsi="Times New Roman" w:cs="Times New Roman"/>
          <w:sz w:val="24"/>
          <w:szCs w:val="24"/>
        </w:rPr>
      </w:pPr>
      <w:r w:rsidRPr="00457714">
        <w:rPr>
          <w:rFonts w:ascii="Times New Roman" w:hAnsi="Times New Roman" w:cs="Times New Roman"/>
          <w:sz w:val="24"/>
          <w:szCs w:val="24"/>
        </w:rPr>
        <w:t>Click on the ‘1’ on the far</w:t>
      </w:r>
      <w:r w:rsidR="00457714">
        <w:rPr>
          <w:rFonts w:ascii="Times New Roman" w:hAnsi="Times New Roman" w:cs="Times New Roman"/>
          <w:sz w:val="24"/>
          <w:szCs w:val="24"/>
        </w:rPr>
        <w:t>-</w:t>
      </w:r>
      <w:r w:rsidRPr="00457714">
        <w:rPr>
          <w:rFonts w:ascii="Times New Roman" w:hAnsi="Times New Roman" w:cs="Times New Roman"/>
          <w:sz w:val="24"/>
          <w:szCs w:val="24"/>
        </w:rPr>
        <w:t>left top row to highlight the row with the column header names</w:t>
      </w:r>
    </w:p>
    <w:p w:rsidR="00807200" w:rsidRPr="00457714" w:rsidRDefault="00807200" w:rsidP="00807200">
      <w:pPr>
        <w:pStyle w:val="ListParagraph"/>
        <w:numPr>
          <w:ilvl w:val="1"/>
          <w:numId w:val="1"/>
        </w:numPr>
        <w:rPr>
          <w:rFonts w:ascii="Times New Roman" w:hAnsi="Times New Roman" w:cs="Times New Roman"/>
          <w:sz w:val="24"/>
          <w:szCs w:val="24"/>
        </w:rPr>
      </w:pPr>
      <w:r w:rsidRPr="00457714">
        <w:rPr>
          <w:rFonts w:ascii="Times New Roman" w:hAnsi="Times New Roman" w:cs="Times New Roman"/>
          <w:sz w:val="24"/>
          <w:szCs w:val="24"/>
        </w:rPr>
        <w:t>Under the ‘Home’ tab in excel, select ‘Sort &amp; Filter; and click ‘Filter’</w:t>
      </w:r>
    </w:p>
    <w:p w:rsidR="00807200" w:rsidRDefault="00807200" w:rsidP="00807200">
      <w:pPr>
        <w:pStyle w:val="ListParagraph"/>
        <w:numPr>
          <w:ilvl w:val="1"/>
          <w:numId w:val="1"/>
        </w:numPr>
        <w:rPr>
          <w:rFonts w:ascii="Times New Roman" w:hAnsi="Times New Roman" w:cs="Times New Roman"/>
          <w:sz w:val="24"/>
          <w:szCs w:val="24"/>
        </w:rPr>
      </w:pPr>
      <w:r w:rsidRPr="00457714">
        <w:rPr>
          <w:rFonts w:ascii="Times New Roman" w:hAnsi="Times New Roman" w:cs="Times New Roman"/>
          <w:sz w:val="24"/>
          <w:szCs w:val="24"/>
        </w:rPr>
        <w:t>Each column header name will now have a down arrow; clicking on the down arrow will allow user to sort by this variable or limit the list to only the selected item (example:  sort the # of ED Encounters from largest to smallest; limit list to only patients with more than xx visits)</w:t>
      </w:r>
    </w:p>
    <w:p w:rsidR="00457714" w:rsidRPr="00457714" w:rsidRDefault="00457714" w:rsidP="00457714">
      <w:pPr>
        <w:rPr>
          <w:rFonts w:ascii="Times New Roman" w:hAnsi="Times New Roman" w:cs="Times New Roman"/>
          <w:sz w:val="24"/>
          <w:szCs w:val="24"/>
        </w:rPr>
      </w:pPr>
    </w:p>
    <w:p w:rsidR="00807200" w:rsidRPr="00457714" w:rsidRDefault="00807200" w:rsidP="00984D7B">
      <w:pPr>
        <w:pStyle w:val="ListParagraph"/>
        <w:numPr>
          <w:ilvl w:val="0"/>
          <w:numId w:val="3"/>
        </w:numPr>
        <w:rPr>
          <w:rFonts w:ascii="Times New Roman" w:hAnsi="Times New Roman" w:cs="Times New Roman"/>
          <w:sz w:val="24"/>
          <w:szCs w:val="24"/>
        </w:rPr>
      </w:pPr>
      <w:r w:rsidRPr="00457714">
        <w:rPr>
          <w:rFonts w:ascii="Times New Roman" w:hAnsi="Times New Roman" w:cs="Times New Roman"/>
          <w:sz w:val="24"/>
          <w:szCs w:val="24"/>
        </w:rPr>
        <w:t>To see the entire column header name:</w:t>
      </w:r>
    </w:p>
    <w:p w:rsidR="00807200" w:rsidRPr="00457714" w:rsidRDefault="00807200" w:rsidP="00807200">
      <w:pPr>
        <w:pStyle w:val="ListParagraph"/>
        <w:numPr>
          <w:ilvl w:val="1"/>
          <w:numId w:val="1"/>
        </w:numPr>
        <w:rPr>
          <w:rFonts w:ascii="Times New Roman" w:hAnsi="Times New Roman" w:cs="Times New Roman"/>
          <w:sz w:val="24"/>
          <w:szCs w:val="24"/>
        </w:rPr>
      </w:pPr>
      <w:r w:rsidRPr="00457714">
        <w:rPr>
          <w:rFonts w:ascii="Times New Roman" w:hAnsi="Times New Roman" w:cs="Times New Roman"/>
          <w:sz w:val="24"/>
          <w:szCs w:val="24"/>
        </w:rPr>
        <w:t>Click on the ‘1’ on the far left to highlight the row with the column header names</w:t>
      </w:r>
    </w:p>
    <w:p w:rsidR="00807200" w:rsidRPr="00457714" w:rsidRDefault="00807200" w:rsidP="00807200">
      <w:pPr>
        <w:pStyle w:val="ListParagraph"/>
        <w:numPr>
          <w:ilvl w:val="1"/>
          <w:numId w:val="1"/>
        </w:numPr>
        <w:rPr>
          <w:rFonts w:ascii="Times New Roman" w:hAnsi="Times New Roman" w:cs="Times New Roman"/>
          <w:sz w:val="24"/>
          <w:szCs w:val="24"/>
        </w:rPr>
      </w:pPr>
      <w:r w:rsidRPr="00457714">
        <w:rPr>
          <w:rFonts w:ascii="Times New Roman" w:hAnsi="Times New Roman" w:cs="Times New Roman"/>
          <w:sz w:val="24"/>
          <w:szCs w:val="24"/>
        </w:rPr>
        <w:t>With the top row highlight, right click and select ‘Format Cells’</w:t>
      </w:r>
    </w:p>
    <w:p w:rsidR="00807200" w:rsidRPr="00457714" w:rsidRDefault="00807200" w:rsidP="00807200">
      <w:pPr>
        <w:pStyle w:val="ListParagraph"/>
        <w:numPr>
          <w:ilvl w:val="1"/>
          <w:numId w:val="1"/>
        </w:numPr>
        <w:rPr>
          <w:rFonts w:ascii="Times New Roman" w:hAnsi="Times New Roman" w:cs="Times New Roman"/>
          <w:sz w:val="24"/>
          <w:szCs w:val="24"/>
        </w:rPr>
      </w:pPr>
      <w:r w:rsidRPr="00457714">
        <w:rPr>
          <w:rFonts w:ascii="Times New Roman" w:hAnsi="Times New Roman" w:cs="Times New Roman"/>
          <w:sz w:val="24"/>
          <w:szCs w:val="24"/>
        </w:rPr>
        <w:t>Click on ‘Alignment’ and ‘Wrap Text’.</w:t>
      </w:r>
    </w:p>
    <w:p w:rsidR="00807200" w:rsidRDefault="00807200" w:rsidP="00807200">
      <w:pPr>
        <w:pStyle w:val="ListParagraph"/>
        <w:numPr>
          <w:ilvl w:val="1"/>
          <w:numId w:val="1"/>
        </w:numPr>
        <w:rPr>
          <w:rFonts w:ascii="Times New Roman" w:hAnsi="Times New Roman" w:cs="Times New Roman"/>
          <w:sz w:val="24"/>
          <w:szCs w:val="24"/>
        </w:rPr>
      </w:pPr>
      <w:r w:rsidRPr="00457714">
        <w:rPr>
          <w:rFonts w:ascii="Times New Roman" w:hAnsi="Times New Roman" w:cs="Times New Roman"/>
          <w:sz w:val="24"/>
          <w:szCs w:val="24"/>
        </w:rPr>
        <w:t>Resize a column by hovering over the line between the column until you see a crosshair, the left click and drag the column to the desired width.</w:t>
      </w:r>
    </w:p>
    <w:p w:rsidR="00457714" w:rsidRPr="00457714" w:rsidRDefault="00457714" w:rsidP="00457714">
      <w:pPr>
        <w:rPr>
          <w:rFonts w:ascii="Times New Roman" w:hAnsi="Times New Roman" w:cs="Times New Roman"/>
          <w:sz w:val="24"/>
          <w:szCs w:val="24"/>
        </w:rPr>
      </w:pPr>
    </w:p>
    <w:p w:rsidR="00807200" w:rsidRDefault="00807200" w:rsidP="00984D7B">
      <w:pPr>
        <w:pStyle w:val="ListParagraph"/>
        <w:numPr>
          <w:ilvl w:val="0"/>
          <w:numId w:val="3"/>
        </w:numPr>
        <w:rPr>
          <w:rFonts w:ascii="Times New Roman" w:hAnsi="Times New Roman" w:cs="Times New Roman"/>
          <w:sz w:val="24"/>
          <w:szCs w:val="24"/>
        </w:rPr>
      </w:pPr>
      <w:r w:rsidRPr="00457714">
        <w:rPr>
          <w:rFonts w:ascii="Times New Roman" w:hAnsi="Times New Roman" w:cs="Times New Roman"/>
          <w:sz w:val="24"/>
          <w:szCs w:val="24"/>
        </w:rPr>
        <w:t>After sorting, filtering and making any other changes do a ‘File, Save’ and then a ‘File, Print’ if you want to share the list with another user.</w:t>
      </w:r>
    </w:p>
    <w:p w:rsidR="00457714" w:rsidRPr="00457714" w:rsidRDefault="00457714" w:rsidP="00457714">
      <w:pPr>
        <w:rPr>
          <w:rFonts w:ascii="Times New Roman" w:hAnsi="Times New Roman" w:cs="Times New Roman"/>
          <w:sz w:val="24"/>
          <w:szCs w:val="24"/>
        </w:rPr>
      </w:pPr>
    </w:p>
    <w:p w:rsidR="006F1F43" w:rsidRDefault="00457714" w:rsidP="00984D7B">
      <w:pPr>
        <w:pStyle w:val="ListParagraph"/>
        <w:numPr>
          <w:ilvl w:val="0"/>
          <w:numId w:val="3"/>
        </w:numPr>
        <w:rPr>
          <w:rFonts w:ascii="Times New Roman" w:hAnsi="Times New Roman" w:cs="Times New Roman"/>
          <w:sz w:val="24"/>
          <w:szCs w:val="24"/>
        </w:rPr>
      </w:pPr>
      <w:r w:rsidRPr="00457714">
        <w:rPr>
          <w:rFonts w:ascii="Times New Roman" w:hAnsi="Times New Roman" w:cs="Times New Roman"/>
          <w:sz w:val="24"/>
          <w:szCs w:val="24"/>
        </w:rPr>
        <w:t xml:space="preserve">Repeat this process for CHF patients, in step #3b above type in </w:t>
      </w:r>
      <w:r w:rsidR="00667487">
        <w:rPr>
          <w:rFonts w:ascii="Times New Roman" w:hAnsi="Times New Roman" w:cs="Times New Roman"/>
          <w:sz w:val="24"/>
          <w:szCs w:val="24"/>
        </w:rPr>
        <w:t>“</w:t>
      </w:r>
      <w:r w:rsidRPr="00457714">
        <w:rPr>
          <w:rFonts w:ascii="Times New Roman" w:hAnsi="Times New Roman" w:cs="Times New Roman"/>
          <w:sz w:val="24"/>
          <w:szCs w:val="24"/>
        </w:rPr>
        <w:t xml:space="preserve">I50 </w:t>
      </w:r>
      <w:r w:rsidR="00667487">
        <w:rPr>
          <w:rFonts w:ascii="Times New Roman" w:hAnsi="Times New Roman" w:cs="Times New Roman"/>
          <w:sz w:val="24"/>
          <w:szCs w:val="24"/>
        </w:rPr>
        <w:t>OR</w:t>
      </w:r>
      <w:r w:rsidRPr="00457714">
        <w:rPr>
          <w:rFonts w:ascii="Times New Roman" w:hAnsi="Times New Roman" w:cs="Times New Roman"/>
          <w:sz w:val="24"/>
          <w:szCs w:val="24"/>
        </w:rPr>
        <w:t xml:space="preserve"> I11 </w:t>
      </w:r>
      <w:r w:rsidR="00667487">
        <w:rPr>
          <w:rFonts w:ascii="Times New Roman" w:hAnsi="Times New Roman" w:cs="Times New Roman"/>
          <w:sz w:val="24"/>
          <w:szCs w:val="24"/>
        </w:rPr>
        <w:t>OR</w:t>
      </w:r>
      <w:r w:rsidRPr="00457714">
        <w:rPr>
          <w:rFonts w:ascii="Times New Roman" w:hAnsi="Times New Roman" w:cs="Times New Roman"/>
          <w:sz w:val="24"/>
          <w:szCs w:val="24"/>
        </w:rPr>
        <w:t xml:space="preserve"> I13</w:t>
      </w:r>
      <w:r w:rsidR="00667487">
        <w:rPr>
          <w:rFonts w:ascii="Times New Roman" w:hAnsi="Times New Roman" w:cs="Times New Roman"/>
          <w:sz w:val="24"/>
          <w:szCs w:val="24"/>
        </w:rPr>
        <w:t>”</w:t>
      </w:r>
      <w:r w:rsidRPr="00457714">
        <w:rPr>
          <w:rFonts w:ascii="Times New Roman" w:hAnsi="Times New Roman" w:cs="Times New Roman"/>
          <w:sz w:val="24"/>
          <w:szCs w:val="24"/>
        </w:rPr>
        <w:t>.</w:t>
      </w:r>
    </w:p>
    <w:p w:rsidR="00667487" w:rsidRPr="00667487" w:rsidRDefault="00667487" w:rsidP="00667487">
      <w:pPr>
        <w:pStyle w:val="ListParagraph"/>
        <w:rPr>
          <w:rFonts w:ascii="Times New Roman" w:hAnsi="Times New Roman" w:cs="Times New Roman"/>
          <w:sz w:val="24"/>
          <w:szCs w:val="24"/>
        </w:rPr>
      </w:pPr>
    </w:p>
    <w:p w:rsidR="00667487" w:rsidRPr="00667487" w:rsidRDefault="00667487" w:rsidP="00984D7B">
      <w:pPr>
        <w:pStyle w:val="ListParagraph"/>
        <w:numPr>
          <w:ilvl w:val="0"/>
          <w:numId w:val="3"/>
        </w:numPr>
        <w:rPr>
          <w:rFonts w:ascii="Times New Roman" w:hAnsi="Times New Roman" w:cs="Times New Roman"/>
          <w:sz w:val="24"/>
          <w:szCs w:val="24"/>
        </w:rPr>
      </w:pPr>
      <w:r w:rsidRPr="00667487">
        <w:rPr>
          <w:rFonts w:ascii="Times New Roman" w:hAnsi="Times New Roman" w:cs="Times New Roman"/>
          <w:sz w:val="24"/>
          <w:szCs w:val="24"/>
        </w:rPr>
        <w:t>The data is updated monthly by the end of the month</w:t>
      </w:r>
      <w:r>
        <w:rPr>
          <w:rFonts w:ascii="Times New Roman" w:hAnsi="Times New Roman" w:cs="Times New Roman"/>
          <w:sz w:val="24"/>
          <w:szCs w:val="24"/>
        </w:rPr>
        <w:t xml:space="preserve">, so run this list monthly to capture any new ED visits that fit </w:t>
      </w:r>
      <w:r w:rsidR="00415BA9">
        <w:rPr>
          <w:rFonts w:ascii="Times New Roman" w:hAnsi="Times New Roman" w:cs="Times New Roman"/>
          <w:sz w:val="24"/>
          <w:szCs w:val="24"/>
        </w:rPr>
        <w:t>these criteria</w:t>
      </w:r>
      <w:r>
        <w:rPr>
          <w:rFonts w:ascii="Times New Roman" w:hAnsi="Times New Roman" w:cs="Times New Roman"/>
          <w:sz w:val="24"/>
          <w:szCs w:val="24"/>
        </w:rPr>
        <w:t>.</w:t>
      </w:r>
    </w:p>
    <w:p w:rsidR="006F1F43" w:rsidRPr="00457714" w:rsidRDefault="006F1F43" w:rsidP="006F1F43">
      <w:pPr>
        <w:rPr>
          <w:rFonts w:ascii="Times New Roman" w:hAnsi="Times New Roman" w:cs="Times New Roman"/>
          <w:sz w:val="24"/>
          <w:szCs w:val="24"/>
        </w:rPr>
      </w:pPr>
    </w:p>
    <w:sectPr w:rsidR="006F1F43" w:rsidRPr="0045771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D77" w:rsidRDefault="00BE5D77" w:rsidP="00BE5D77">
      <w:pPr>
        <w:spacing w:after="0" w:line="240" w:lineRule="auto"/>
      </w:pPr>
      <w:r>
        <w:separator/>
      </w:r>
    </w:p>
  </w:endnote>
  <w:endnote w:type="continuationSeparator" w:id="0">
    <w:p w:rsidR="00BE5D77" w:rsidRDefault="00BE5D77" w:rsidP="00BE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117485"/>
      <w:docPartObj>
        <w:docPartGallery w:val="Page Numbers (Bottom of Page)"/>
        <w:docPartUnique/>
      </w:docPartObj>
    </w:sdtPr>
    <w:sdtEndPr>
      <w:rPr>
        <w:noProof/>
      </w:rPr>
    </w:sdtEndPr>
    <w:sdtContent>
      <w:p w:rsidR="00DA6B37" w:rsidRDefault="00DA6B37">
        <w:pPr>
          <w:pStyle w:val="Footer"/>
          <w:jc w:val="right"/>
        </w:pPr>
        <w:r>
          <w:fldChar w:fldCharType="begin"/>
        </w:r>
        <w:r>
          <w:instrText xml:space="preserve"> PAGE   \* MERGEFORMAT </w:instrText>
        </w:r>
        <w:r>
          <w:fldChar w:fldCharType="separate"/>
        </w:r>
        <w:r w:rsidR="00467F7B">
          <w:rPr>
            <w:noProof/>
          </w:rPr>
          <w:t>3</w:t>
        </w:r>
        <w:r>
          <w:rPr>
            <w:noProof/>
          </w:rPr>
          <w:fldChar w:fldCharType="end"/>
        </w:r>
      </w:p>
    </w:sdtContent>
  </w:sdt>
  <w:p w:rsidR="00DA6B37" w:rsidRDefault="00DA6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D77" w:rsidRDefault="00BE5D77" w:rsidP="00BE5D77">
      <w:pPr>
        <w:spacing w:after="0" w:line="240" w:lineRule="auto"/>
      </w:pPr>
      <w:r>
        <w:separator/>
      </w:r>
    </w:p>
  </w:footnote>
  <w:footnote w:type="continuationSeparator" w:id="0">
    <w:p w:rsidR="00BE5D77" w:rsidRDefault="00BE5D77" w:rsidP="00BE5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D77" w:rsidRDefault="00BE5D77" w:rsidP="00BE5D77">
    <w:pPr>
      <w:spacing w:after="0" w:line="240" w:lineRule="auto"/>
      <w:jc w:val="center"/>
      <w:rPr>
        <w:rFonts w:ascii="Times New Roman" w:hAnsi="Times New Roman" w:cs="Times New Roman"/>
        <w:b/>
        <w:sz w:val="24"/>
        <w:szCs w:val="24"/>
      </w:rPr>
    </w:pPr>
    <w:r w:rsidRPr="00457714">
      <w:rPr>
        <w:rFonts w:ascii="Times New Roman" w:hAnsi="Times New Roman" w:cs="Times New Roman"/>
        <w:b/>
        <w:sz w:val="24"/>
        <w:szCs w:val="24"/>
      </w:rPr>
      <w:t xml:space="preserve">COPD and CHF Patient List with Non-Emergent, Avoidable or </w:t>
    </w:r>
  </w:p>
  <w:p w:rsidR="00BE5D77" w:rsidRPr="00457714" w:rsidRDefault="00BE5D77" w:rsidP="00BE5D77">
    <w:pPr>
      <w:spacing w:after="0" w:line="240" w:lineRule="auto"/>
      <w:jc w:val="center"/>
      <w:rPr>
        <w:rFonts w:ascii="Times New Roman" w:hAnsi="Times New Roman" w:cs="Times New Roman"/>
        <w:b/>
        <w:sz w:val="24"/>
        <w:szCs w:val="24"/>
      </w:rPr>
    </w:pPr>
    <w:r w:rsidRPr="00457714">
      <w:rPr>
        <w:rFonts w:ascii="Times New Roman" w:hAnsi="Times New Roman" w:cs="Times New Roman"/>
        <w:b/>
        <w:sz w:val="24"/>
        <w:szCs w:val="24"/>
      </w:rPr>
      <w:t>Primary Care Treatable ED Visits</w:t>
    </w:r>
  </w:p>
  <w:p w:rsidR="00BE5D77" w:rsidRDefault="00BE5D77">
    <w:pPr>
      <w:pStyle w:val="Header"/>
    </w:pPr>
  </w:p>
  <w:p w:rsidR="00BE5D77" w:rsidRDefault="00BE5D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46E"/>
    <w:multiLevelType w:val="hybridMultilevel"/>
    <w:tmpl w:val="9AF41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D01AF"/>
    <w:multiLevelType w:val="hybridMultilevel"/>
    <w:tmpl w:val="71A0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A571E"/>
    <w:multiLevelType w:val="hybridMultilevel"/>
    <w:tmpl w:val="24D8F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C42A2"/>
    <w:multiLevelType w:val="hybridMultilevel"/>
    <w:tmpl w:val="15D6F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0E"/>
    <w:rsid w:val="000936AA"/>
    <w:rsid w:val="001F2A0E"/>
    <w:rsid w:val="00415BA9"/>
    <w:rsid w:val="00457714"/>
    <w:rsid w:val="0046223D"/>
    <w:rsid w:val="00467F7B"/>
    <w:rsid w:val="005A1857"/>
    <w:rsid w:val="00667487"/>
    <w:rsid w:val="006F1F43"/>
    <w:rsid w:val="007A2FE4"/>
    <w:rsid w:val="00807200"/>
    <w:rsid w:val="00984D7B"/>
    <w:rsid w:val="009A68E5"/>
    <w:rsid w:val="00A37039"/>
    <w:rsid w:val="00B1121F"/>
    <w:rsid w:val="00BC4D2C"/>
    <w:rsid w:val="00BE5D77"/>
    <w:rsid w:val="00C759CC"/>
    <w:rsid w:val="00DA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4DF51-EA71-4CF9-9D21-63DF1800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A0E"/>
    <w:pPr>
      <w:ind w:left="720"/>
      <w:contextualSpacing/>
    </w:pPr>
  </w:style>
  <w:style w:type="paragraph" w:styleId="Header">
    <w:name w:val="header"/>
    <w:basedOn w:val="Normal"/>
    <w:link w:val="HeaderChar"/>
    <w:uiPriority w:val="99"/>
    <w:unhideWhenUsed/>
    <w:rsid w:val="00BE5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D77"/>
  </w:style>
  <w:style w:type="paragraph" w:styleId="Footer">
    <w:name w:val="footer"/>
    <w:basedOn w:val="Normal"/>
    <w:link w:val="FooterChar"/>
    <w:uiPriority w:val="99"/>
    <w:unhideWhenUsed/>
    <w:rsid w:val="00BE5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D77"/>
  </w:style>
  <w:style w:type="paragraph" w:styleId="BalloonText">
    <w:name w:val="Balloon Text"/>
    <w:basedOn w:val="Normal"/>
    <w:link w:val="BalloonTextChar"/>
    <w:uiPriority w:val="99"/>
    <w:semiHidden/>
    <w:unhideWhenUsed/>
    <w:rsid w:val="00DA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37"/>
    <w:rPr>
      <w:rFonts w:ascii="Segoe UI" w:hAnsi="Segoe UI" w:cs="Segoe UI"/>
      <w:sz w:val="18"/>
      <w:szCs w:val="18"/>
    </w:rPr>
  </w:style>
  <w:style w:type="character" w:styleId="Hyperlink">
    <w:name w:val="Hyperlink"/>
    <w:basedOn w:val="DefaultParagraphFont"/>
    <w:uiPriority w:val="99"/>
    <w:unhideWhenUsed/>
    <w:rsid w:val="00984D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caweb.eclinicalweb.com/portal/auth"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Evans (NCCHCA)</dc:creator>
  <cp:keywords/>
  <dc:description/>
  <cp:lastModifiedBy>Kathleen Evans (NCCHCA)</cp:lastModifiedBy>
  <cp:revision>9</cp:revision>
  <cp:lastPrinted>2018-02-13T15:37:00Z</cp:lastPrinted>
  <dcterms:created xsi:type="dcterms:W3CDTF">2018-02-12T18:05:00Z</dcterms:created>
  <dcterms:modified xsi:type="dcterms:W3CDTF">2018-02-13T15:56:00Z</dcterms:modified>
</cp:coreProperties>
</file>