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A663F" w14:textId="77777777" w:rsidR="00EB1B36" w:rsidRDefault="00EB1B36" w:rsidP="005F180F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B31B66F" w14:textId="538FDC11" w:rsidR="005F180F" w:rsidRPr="00631F64" w:rsidRDefault="007E05F5" w:rsidP="00631F64">
      <w:pPr>
        <w:rPr>
          <w:rFonts w:asciiTheme="majorHAnsi" w:hAnsiTheme="majorHAnsi" w:cstheme="majorHAnsi"/>
          <w:b/>
          <w:bCs/>
          <w:color w:val="006699"/>
          <w:sz w:val="24"/>
          <w:szCs w:val="24"/>
        </w:rPr>
      </w:pPr>
      <w:r w:rsidRPr="00631F64">
        <w:rPr>
          <w:rFonts w:asciiTheme="majorHAnsi" w:hAnsiTheme="majorHAnsi" w:cstheme="majorHAnsi"/>
          <w:b/>
          <w:bCs/>
          <w:color w:val="006699"/>
          <w:sz w:val="24"/>
          <w:szCs w:val="24"/>
        </w:rPr>
        <w:t xml:space="preserve">Evaluation Instructions </w:t>
      </w:r>
      <w:r w:rsidR="005F180F" w:rsidRPr="00631F64">
        <w:rPr>
          <w:rFonts w:asciiTheme="majorHAnsi" w:hAnsiTheme="majorHAnsi" w:cstheme="majorHAnsi"/>
          <w:b/>
          <w:bCs/>
          <w:color w:val="006699"/>
          <w:sz w:val="24"/>
          <w:szCs w:val="24"/>
        </w:rPr>
        <w:t>for Attendees</w:t>
      </w:r>
    </w:p>
    <w:p w14:paraId="60798810" w14:textId="0CAD336A" w:rsidR="005F180F" w:rsidRDefault="005F180F" w:rsidP="005F180F">
      <w:r>
        <w:t xml:space="preserve">Thank you for attending the 2021 Annual State-Based Uniform Data System (UDS) Training. </w:t>
      </w:r>
    </w:p>
    <w:p w14:paraId="3491DE39" w14:textId="079E9DC8" w:rsidR="005F180F" w:rsidRDefault="005F180F" w:rsidP="005F180F">
      <w:r>
        <w:t xml:space="preserve">We are very interested in your feedback on this year's UDS training series </w:t>
      </w:r>
      <w:r w:rsidR="00631F64">
        <w:t xml:space="preserve">conducted as webinars </w:t>
      </w:r>
      <w:r>
        <w:t xml:space="preserve">and would like to ask you to </w:t>
      </w:r>
      <w:r w:rsidRPr="005F180F">
        <w:rPr>
          <w:u w:val="single"/>
        </w:rPr>
        <w:t>complete the evaluation survey within 48 hours of the final session</w:t>
      </w:r>
      <w:r>
        <w:t>.</w:t>
      </w:r>
    </w:p>
    <w:p w14:paraId="14F762F6" w14:textId="12F7B735" w:rsidR="005F180F" w:rsidRDefault="005F180F" w:rsidP="005F180F">
      <w:r>
        <w:t xml:space="preserve">Instructions are provided below to aid you with the process. The evaluation link </w:t>
      </w:r>
      <w:r w:rsidR="00631F64">
        <w:t xml:space="preserve">is below and </w:t>
      </w:r>
      <w:r>
        <w:t>will be provided to participants by the Primary Care Association (PCA) on the day of the final session through the webinar platform and by email following the final session.</w:t>
      </w:r>
    </w:p>
    <w:p w14:paraId="2FEC1EBB" w14:textId="443C39A8" w:rsidR="005F180F" w:rsidRDefault="005F180F" w:rsidP="005F180F">
      <w:r w:rsidRPr="005F180F">
        <w:rPr>
          <w:b/>
          <w:bCs/>
          <w:i/>
          <w:iCs/>
        </w:rPr>
        <w:t xml:space="preserve">We ask that each attendee only submit </w:t>
      </w:r>
      <w:r w:rsidRPr="005F180F">
        <w:rPr>
          <w:b/>
          <w:bCs/>
          <w:i/>
          <w:iCs/>
          <w:u w:val="single"/>
        </w:rPr>
        <w:t>one</w:t>
      </w:r>
      <w:r w:rsidRPr="005F180F">
        <w:rPr>
          <w:b/>
          <w:bCs/>
          <w:i/>
          <w:iCs/>
        </w:rPr>
        <w:t xml:space="preserve"> evaluation pertaining to your overall experience with this training series</w:t>
      </w:r>
      <w:r>
        <w:t xml:space="preserve">. </w:t>
      </w:r>
    </w:p>
    <w:p w14:paraId="09ACC6F4" w14:textId="77777777" w:rsidR="00631F64" w:rsidRDefault="00631F64" w:rsidP="005F180F">
      <w:pPr>
        <w:rPr>
          <w:rFonts w:asciiTheme="majorHAnsi" w:hAnsiTheme="majorHAnsi" w:cstheme="majorHAnsi"/>
          <w:b/>
          <w:bCs/>
          <w:color w:val="006699"/>
          <w:sz w:val="24"/>
          <w:szCs w:val="24"/>
        </w:rPr>
      </w:pPr>
    </w:p>
    <w:p w14:paraId="67DC2BBD" w14:textId="16A316C2" w:rsidR="00154DD1" w:rsidRPr="00631F64" w:rsidRDefault="00B47074" w:rsidP="005F180F">
      <w:pPr>
        <w:rPr>
          <w:rFonts w:asciiTheme="majorHAnsi" w:hAnsiTheme="majorHAnsi" w:cstheme="majorHAnsi"/>
          <w:b/>
          <w:bCs/>
          <w:color w:val="006699"/>
          <w:sz w:val="24"/>
          <w:szCs w:val="24"/>
        </w:rPr>
      </w:pPr>
      <w:bookmarkStart w:id="0" w:name="_GoBack"/>
      <w:bookmarkEnd w:id="0"/>
      <w:r w:rsidRPr="00631F64">
        <w:rPr>
          <w:rFonts w:asciiTheme="majorHAnsi" w:hAnsiTheme="majorHAnsi" w:cstheme="majorHAnsi"/>
          <w:b/>
          <w:bCs/>
          <w:color w:val="006699"/>
          <w:sz w:val="24"/>
          <w:szCs w:val="24"/>
        </w:rPr>
        <w:t xml:space="preserve">How to </w:t>
      </w:r>
      <w:r w:rsidR="00631F64" w:rsidRPr="00631F64">
        <w:rPr>
          <w:rFonts w:asciiTheme="majorHAnsi" w:hAnsiTheme="majorHAnsi" w:cstheme="majorHAnsi"/>
          <w:b/>
          <w:bCs/>
          <w:color w:val="006699"/>
          <w:sz w:val="24"/>
          <w:szCs w:val="24"/>
        </w:rPr>
        <w:t>Complete the E</w:t>
      </w:r>
      <w:r w:rsidRPr="00631F64">
        <w:rPr>
          <w:rFonts w:asciiTheme="majorHAnsi" w:hAnsiTheme="majorHAnsi" w:cstheme="majorHAnsi"/>
          <w:b/>
          <w:bCs/>
          <w:color w:val="006699"/>
          <w:sz w:val="24"/>
          <w:szCs w:val="24"/>
        </w:rPr>
        <w:t>valuation</w:t>
      </w:r>
    </w:p>
    <w:p w14:paraId="475438ED" w14:textId="22295E77" w:rsidR="005F180F" w:rsidRDefault="005F180F" w:rsidP="005F180F">
      <w:r w:rsidRPr="00154DD1">
        <w:rPr>
          <w:b/>
          <w:bCs/>
        </w:rPr>
        <w:t>1. Navigate to the evaluation survey link:</w:t>
      </w:r>
      <w:r>
        <w:t xml:space="preserve"> </w:t>
      </w:r>
      <w:hyperlink r:id="rId7" w:history="1">
        <w:r w:rsidRPr="00154DD1">
          <w:rPr>
            <w:rStyle w:val="Hyperlink"/>
            <w:b/>
            <w:bCs/>
          </w:rPr>
          <w:t>https://redcap.link/UDSEvaluation2021</w:t>
        </w:r>
      </w:hyperlink>
      <w:r w:rsidRPr="00154DD1">
        <w:rPr>
          <w:b/>
          <w:bCs/>
        </w:rPr>
        <w:t xml:space="preserve"> </w:t>
      </w:r>
    </w:p>
    <w:p w14:paraId="21DD14C8" w14:textId="10B4A920" w:rsidR="005F180F" w:rsidRPr="00154DD1" w:rsidRDefault="005F180F" w:rsidP="005F180F">
      <w:pPr>
        <w:rPr>
          <w:b/>
          <w:bCs/>
        </w:rPr>
      </w:pPr>
      <w:r w:rsidRPr="00154DD1">
        <w:rPr>
          <w:b/>
          <w:bCs/>
        </w:rPr>
        <w:t xml:space="preserve">2. Please select the date you are completing the evaluation. </w:t>
      </w:r>
    </w:p>
    <w:p w14:paraId="7DC8E931" w14:textId="27C4CF8C" w:rsidR="00154DD1" w:rsidRDefault="00154DD1" w:rsidP="005F180F">
      <w:r>
        <w:rPr>
          <w:noProof/>
        </w:rPr>
        <w:drawing>
          <wp:inline distT="0" distB="0" distL="0" distR="0" wp14:anchorId="445AF784" wp14:editId="1CC16792">
            <wp:extent cx="5943600" cy="528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74490" w14:textId="42AEFC11" w:rsidR="005F180F" w:rsidRPr="00154DD1" w:rsidRDefault="005F180F" w:rsidP="005F180F">
      <w:pPr>
        <w:rPr>
          <w:b/>
          <w:bCs/>
        </w:rPr>
      </w:pPr>
      <w:r w:rsidRPr="00154DD1">
        <w:rPr>
          <w:b/>
          <w:bCs/>
        </w:rPr>
        <w:t xml:space="preserve">3. Please select the PCA whose 2021 Annual State-Based Training you attended using the drop-down list. </w:t>
      </w:r>
    </w:p>
    <w:p w14:paraId="4E090293" w14:textId="5A1A65B2" w:rsidR="00154DD1" w:rsidRDefault="00154DD1" w:rsidP="005F180F">
      <w:r>
        <w:rPr>
          <w:noProof/>
        </w:rPr>
        <w:drawing>
          <wp:inline distT="0" distB="0" distL="0" distR="0" wp14:anchorId="41BC30D6" wp14:editId="4A61DFFD">
            <wp:extent cx="5943600" cy="779780"/>
            <wp:effectExtent l="0" t="0" r="0" b="1270"/>
            <wp:docPr id="2" name="Picture 2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53DF1" w14:textId="62F625DC" w:rsidR="005F180F" w:rsidRPr="00154DD1" w:rsidRDefault="005F180F" w:rsidP="005F180F">
      <w:pPr>
        <w:rPr>
          <w:b/>
          <w:bCs/>
        </w:rPr>
      </w:pPr>
      <w:r w:rsidRPr="00154DD1">
        <w:rPr>
          <w:b/>
          <w:bCs/>
        </w:rPr>
        <w:t xml:space="preserve">4. Complete the evaluation. </w:t>
      </w:r>
    </w:p>
    <w:p w14:paraId="38129188" w14:textId="27DAC9AC" w:rsidR="005F180F" w:rsidRPr="00154DD1" w:rsidRDefault="005F180F" w:rsidP="005F180F">
      <w:pPr>
        <w:rPr>
          <w:b/>
          <w:bCs/>
        </w:rPr>
      </w:pPr>
      <w:r w:rsidRPr="00154DD1">
        <w:rPr>
          <w:b/>
          <w:bCs/>
        </w:rPr>
        <w:t>5. Please remember to click on 'SUBMIT' when you are finished. Thank you!</w:t>
      </w:r>
    </w:p>
    <w:p w14:paraId="0F77A062" w14:textId="2315C9E0" w:rsidR="00154DD1" w:rsidRDefault="00154DD1" w:rsidP="005F180F">
      <w:r>
        <w:rPr>
          <w:noProof/>
        </w:rPr>
        <w:drawing>
          <wp:inline distT="0" distB="0" distL="0" distR="0" wp14:anchorId="15EE5EFC" wp14:editId="74BE9D65">
            <wp:extent cx="1895475" cy="400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BD5F9" w14:textId="2244513B" w:rsidR="00154DD1" w:rsidRDefault="00154DD1" w:rsidP="00CC1807">
      <w:pPr>
        <w:spacing w:after="0" w:line="240" w:lineRule="auto"/>
        <w:textAlignment w:val="baseline"/>
        <w:rPr>
          <w:rFonts w:eastAsia="Times New Roman" w:cstheme="minorHAnsi"/>
          <w:b/>
          <w:bCs/>
          <w:smallCaps/>
          <w:color w:val="000000"/>
          <w:sz w:val="36"/>
          <w:szCs w:val="36"/>
        </w:rPr>
      </w:pPr>
    </w:p>
    <w:sectPr w:rsidR="00154DD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2F5EC" w14:textId="77777777" w:rsidR="00433711" w:rsidRDefault="00433711" w:rsidP="00AB3E16">
      <w:pPr>
        <w:spacing w:after="0" w:line="240" w:lineRule="auto"/>
      </w:pPr>
      <w:r>
        <w:separator/>
      </w:r>
    </w:p>
  </w:endnote>
  <w:endnote w:type="continuationSeparator" w:id="0">
    <w:p w14:paraId="1DDCF1CC" w14:textId="77777777" w:rsidR="00433711" w:rsidRDefault="00433711" w:rsidP="00AB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3585B" w14:textId="77777777" w:rsidR="00433711" w:rsidRDefault="00433711" w:rsidP="00AB3E16">
      <w:pPr>
        <w:spacing w:after="0" w:line="240" w:lineRule="auto"/>
      </w:pPr>
      <w:r>
        <w:separator/>
      </w:r>
    </w:p>
  </w:footnote>
  <w:footnote w:type="continuationSeparator" w:id="0">
    <w:p w14:paraId="6D3EAD8A" w14:textId="77777777" w:rsidR="00433711" w:rsidRDefault="00433711" w:rsidP="00AB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34148" w14:textId="655FDFA2" w:rsidR="00AB3E16" w:rsidRDefault="00AB3E16">
    <w:pPr>
      <w:pStyle w:val="Header"/>
    </w:pPr>
    <w:r>
      <w:rPr>
        <w:noProof/>
      </w:rPr>
      <w:drawing>
        <wp:inline distT="0" distB="0" distL="0" distR="0" wp14:anchorId="0962F1E2" wp14:editId="2321AAB8">
          <wp:extent cx="5943600" cy="34988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83E14E" w14:textId="6D5456B6" w:rsidR="00AB3E16" w:rsidRPr="00A85B2D" w:rsidRDefault="00AB3E16" w:rsidP="00A85B2D">
    <w:pPr>
      <w:pStyle w:val="Heading2"/>
      <w:jc w:val="center"/>
      <w:rPr>
        <w:sz w:val="28"/>
        <w:szCs w:val="28"/>
      </w:rPr>
    </w:pPr>
    <w:r w:rsidRPr="00631F64">
      <w:rPr>
        <w:rFonts w:ascii="Tahoma" w:hAnsi="Tahoma" w:cs="Tahoma"/>
        <w:color w:val="006699"/>
        <w:spacing w:val="5"/>
        <w:kern w:val="28"/>
        <w:sz w:val="40"/>
        <w:szCs w:val="52"/>
      </w:rPr>
      <w:t xml:space="preserve">Calendar Year 2021 </w:t>
    </w:r>
    <w:r w:rsidR="00631F64">
      <w:rPr>
        <w:rFonts w:ascii="Tahoma" w:hAnsi="Tahoma" w:cs="Tahoma"/>
        <w:color w:val="006699"/>
        <w:spacing w:val="5"/>
        <w:kern w:val="28"/>
        <w:sz w:val="40"/>
        <w:szCs w:val="52"/>
      </w:rPr>
      <w:t>Uniform Data System (</w:t>
    </w:r>
    <w:r w:rsidRPr="00631F64">
      <w:rPr>
        <w:rFonts w:ascii="Tahoma" w:hAnsi="Tahoma" w:cs="Tahoma"/>
        <w:color w:val="006699"/>
        <w:spacing w:val="5"/>
        <w:kern w:val="28"/>
        <w:sz w:val="40"/>
        <w:szCs w:val="52"/>
      </w:rPr>
      <w:t>UDS</w:t>
    </w:r>
    <w:r w:rsidR="00631F64">
      <w:rPr>
        <w:rFonts w:ascii="Tahoma" w:hAnsi="Tahoma" w:cs="Tahoma"/>
        <w:color w:val="006699"/>
        <w:spacing w:val="5"/>
        <w:kern w:val="28"/>
        <w:sz w:val="40"/>
        <w:szCs w:val="52"/>
      </w:rPr>
      <w:t>)</w:t>
    </w:r>
    <w:r w:rsidRPr="00631F64">
      <w:rPr>
        <w:rFonts w:ascii="Tahoma" w:hAnsi="Tahoma" w:cs="Tahoma"/>
        <w:color w:val="006699"/>
        <w:spacing w:val="5"/>
        <w:kern w:val="28"/>
        <w:sz w:val="40"/>
        <w:szCs w:val="52"/>
      </w:rPr>
      <w:t xml:space="preserve"> Annual State-Based Training</w:t>
    </w:r>
    <w:r w:rsidR="00631F64">
      <w:rPr>
        <w:rFonts w:ascii="Tahoma" w:hAnsi="Tahoma" w:cs="Tahoma"/>
        <w:color w:val="006699"/>
        <w:spacing w:val="5"/>
        <w:kern w:val="28"/>
        <w:sz w:val="40"/>
        <w:szCs w:val="52"/>
      </w:rPr>
      <w:t xml:space="preserve"> Evaluation</w:t>
    </w:r>
    <w:r w:rsidRPr="00631F64">
      <w:rPr>
        <w:rFonts w:ascii="Tahoma" w:hAnsi="Tahoma" w:cs="Tahoma"/>
        <w:color w:val="006699"/>
        <w:spacing w:val="5"/>
        <w:kern w:val="28"/>
        <w:sz w:val="40"/>
        <w:szCs w:val="52"/>
      </w:rPr>
      <w:t xml:space="preserve"> </w:t>
    </w:r>
    <w:r w:rsidR="00EB1B36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F06"/>
    <w:multiLevelType w:val="multilevel"/>
    <w:tmpl w:val="BD7A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91EC7"/>
    <w:multiLevelType w:val="multilevel"/>
    <w:tmpl w:val="E636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13065"/>
    <w:multiLevelType w:val="multilevel"/>
    <w:tmpl w:val="9C46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662E0"/>
    <w:multiLevelType w:val="multilevel"/>
    <w:tmpl w:val="ED42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B120FB"/>
    <w:multiLevelType w:val="multilevel"/>
    <w:tmpl w:val="D1D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95FA7"/>
    <w:multiLevelType w:val="hybridMultilevel"/>
    <w:tmpl w:val="C994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03F42"/>
    <w:multiLevelType w:val="hybridMultilevel"/>
    <w:tmpl w:val="F526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3088E"/>
    <w:multiLevelType w:val="multilevel"/>
    <w:tmpl w:val="A6C0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364398"/>
    <w:multiLevelType w:val="hybridMultilevel"/>
    <w:tmpl w:val="AC06D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81255"/>
    <w:multiLevelType w:val="multilevel"/>
    <w:tmpl w:val="DE5E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16"/>
    <w:rsid w:val="00144F3B"/>
    <w:rsid w:val="00154DD1"/>
    <w:rsid w:val="00163B6F"/>
    <w:rsid w:val="00236189"/>
    <w:rsid w:val="002621E0"/>
    <w:rsid w:val="002A292A"/>
    <w:rsid w:val="003C70D0"/>
    <w:rsid w:val="00433711"/>
    <w:rsid w:val="005F180F"/>
    <w:rsid w:val="00631F64"/>
    <w:rsid w:val="007E05F5"/>
    <w:rsid w:val="009158E1"/>
    <w:rsid w:val="00993150"/>
    <w:rsid w:val="00A85B2D"/>
    <w:rsid w:val="00AB3E16"/>
    <w:rsid w:val="00B47074"/>
    <w:rsid w:val="00C14A48"/>
    <w:rsid w:val="00CC1807"/>
    <w:rsid w:val="00E20EB6"/>
    <w:rsid w:val="00E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C2745"/>
  <w15:chartTrackingRefBased/>
  <w15:docId w15:val="{DD45932E-1F3C-41A7-9CFF-919069E9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E1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3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E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16"/>
  </w:style>
  <w:style w:type="paragraph" w:styleId="Footer">
    <w:name w:val="footer"/>
    <w:basedOn w:val="Normal"/>
    <w:link w:val="FooterChar"/>
    <w:uiPriority w:val="99"/>
    <w:unhideWhenUsed/>
    <w:rsid w:val="00AB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16"/>
  </w:style>
  <w:style w:type="paragraph" w:styleId="ListParagraph">
    <w:name w:val="List Paragraph"/>
    <w:basedOn w:val="Normal"/>
    <w:uiPriority w:val="34"/>
    <w:qFormat/>
    <w:rsid w:val="00AB3E16"/>
    <w:pPr>
      <w:ind w:left="720"/>
      <w:contextualSpacing/>
    </w:pPr>
  </w:style>
  <w:style w:type="table" w:styleId="PlainTable3">
    <w:name w:val="Plain Table 3"/>
    <w:basedOn w:val="TableNormal"/>
    <w:uiPriority w:val="43"/>
    <w:rsid w:val="00AB3E1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B3E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3E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F18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1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dcap.link/UDSEvaluation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Radis</dc:creator>
  <cp:keywords/>
  <dc:description/>
  <cp:lastModifiedBy>Diane Lewis</cp:lastModifiedBy>
  <cp:revision>3</cp:revision>
  <dcterms:created xsi:type="dcterms:W3CDTF">2021-09-27T23:38:00Z</dcterms:created>
  <dcterms:modified xsi:type="dcterms:W3CDTF">2021-09-28T23:07:00Z</dcterms:modified>
</cp:coreProperties>
</file>